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7023" w14:textId="5BDC014F" w:rsidR="00743027" w:rsidRDefault="008666AF" w:rsidP="00743027">
      <w:pPr>
        <w:pStyle w:val="Default"/>
        <w:jc w:val="center"/>
        <w:rPr>
          <w:b/>
          <w:bCs/>
          <w:color w:val="009193"/>
          <w:sz w:val="74"/>
          <w:szCs w:val="74"/>
        </w:rPr>
      </w:pPr>
      <w:r w:rsidRPr="00AE45C6">
        <w:rPr>
          <w:rFonts w:ascii="ArialMT" w:hAnsi="ArialMT"/>
          <w:noProof/>
        </w:rPr>
        <w:drawing>
          <wp:anchor distT="152400" distB="152400" distL="152400" distR="152400" simplePos="0" relativeHeight="251664384" behindDoc="0" locked="0" layoutInCell="1" allowOverlap="1" wp14:anchorId="222B0D64" wp14:editId="7C01FF34">
            <wp:simplePos x="0" y="0"/>
            <wp:positionH relativeFrom="page">
              <wp:posOffset>344658</wp:posOffset>
            </wp:positionH>
            <wp:positionV relativeFrom="page">
              <wp:posOffset>208670</wp:posOffset>
            </wp:positionV>
            <wp:extent cx="1203742" cy="1042596"/>
            <wp:effectExtent l="0" t="0" r="0" b="0"/>
            <wp:wrapNone/>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6"/>
                    <a:srcRect l="6293" t="10709" r="2944" b="3029"/>
                    <a:stretch>
                      <a:fillRect/>
                    </a:stretch>
                  </pic:blipFill>
                  <pic:spPr>
                    <a:xfrm>
                      <a:off x="0" y="0"/>
                      <a:ext cx="1203742" cy="1042596"/>
                    </a:xfrm>
                    <a:custGeom>
                      <a:avLst/>
                      <a:gdLst/>
                      <a:ahLst/>
                      <a:cxnLst>
                        <a:cxn ang="0">
                          <a:pos x="wd2" y="hd2"/>
                        </a:cxn>
                        <a:cxn ang="5400000">
                          <a:pos x="wd2" y="hd2"/>
                        </a:cxn>
                        <a:cxn ang="10800000">
                          <a:pos x="wd2" y="hd2"/>
                        </a:cxn>
                        <a:cxn ang="16200000">
                          <a:pos x="wd2" y="hd2"/>
                        </a:cxn>
                      </a:cxnLst>
                      <a:rect l="0" t="0" r="r" b="b"/>
                      <a:pathLst>
                        <a:path w="21597" h="21497" extrusionOk="0">
                          <a:moveTo>
                            <a:pt x="6922" y="0"/>
                          </a:moveTo>
                          <a:cubicBezTo>
                            <a:pt x="6781" y="2"/>
                            <a:pt x="6751" y="90"/>
                            <a:pt x="6822" y="287"/>
                          </a:cubicBezTo>
                          <a:cubicBezTo>
                            <a:pt x="6876" y="438"/>
                            <a:pt x="6884" y="632"/>
                            <a:pt x="6850" y="982"/>
                          </a:cubicBezTo>
                          <a:cubicBezTo>
                            <a:pt x="6825" y="1250"/>
                            <a:pt x="6802" y="1567"/>
                            <a:pt x="6793" y="1678"/>
                          </a:cubicBezTo>
                          <a:cubicBezTo>
                            <a:pt x="6785" y="1789"/>
                            <a:pt x="6738" y="2007"/>
                            <a:pt x="6687" y="2169"/>
                          </a:cubicBezTo>
                          <a:cubicBezTo>
                            <a:pt x="6636" y="2331"/>
                            <a:pt x="6594" y="2478"/>
                            <a:pt x="6594" y="2488"/>
                          </a:cubicBezTo>
                          <a:cubicBezTo>
                            <a:pt x="6594" y="2498"/>
                            <a:pt x="6683" y="2504"/>
                            <a:pt x="6793" y="2504"/>
                          </a:cubicBezTo>
                          <a:cubicBezTo>
                            <a:pt x="6904" y="2504"/>
                            <a:pt x="7022" y="2521"/>
                            <a:pt x="7057" y="2545"/>
                          </a:cubicBezTo>
                          <a:cubicBezTo>
                            <a:pt x="7145" y="2608"/>
                            <a:pt x="7171" y="2491"/>
                            <a:pt x="7199" y="1899"/>
                          </a:cubicBezTo>
                          <a:cubicBezTo>
                            <a:pt x="7227" y="1309"/>
                            <a:pt x="7261" y="1192"/>
                            <a:pt x="7384" y="1310"/>
                          </a:cubicBezTo>
                          <a:cubicBezTo>
                            <a:pt x="7429" y="1353"/>
                            <a:pt x="7456" y="1413"/>
                            <a:pt x="7441" y="1441"/>
                          </a:cubicBezTo>
                          <a:cubicBezTo>
                            <a:pt x="7427" y="1468"/>
                            <a:pt x="7487" y="1622"/>
                            <a:pt x="7577" y="1784"/>
                          </a:cubicBezTo>
                          <a:cubicBezTo>
                            <a:pt x="7741" y="2084"/>
                            <a:pt x="7845" y="2340"/>
                            <a:pt x="7812" y="2365"/>
                          </a:cubicBezTo>
                          <a:cubicBezTo>
                            <a:pt x="7801" y="2373"/>
                            <a:pt x="7847" y="2424"/>
                            <a:pt x="7911" y="2480"/>
                          </a:cubicBezTo>
                          <a:cubicBezTo>
                            <a:pt x="7976" y="2536"/>
                            <a:pt x="8003" y="2585"/>
                            <a:pt x="7975" y="2586"/>
                          </a:cubicBezTo>
                          <a:cubicBezTo>
                            <a:pt x="7947" y="2587"/>
                            <a:pt x="7957" y="2629"/>
                            <a:pt x="7997" y="2685"/>
                          </a:cubicBezTo>
                          <a:cubicBezTo>
                            <a:pt x="8054" y="2764"/>
                            <a:pt x="8052" y="2812"/>
                            <a:pt x="7997" y="2889"/>
                          </a:cubicBezTo>
                          <a:cubicBezTo>
                            <a:pt x="7939" y="2970"/>
                            <a:pt x="7973" y="3029"/>
                            <a:pt x="8175" y="3249"/>
                          </a:cubicBezTo>
                          <a:cubicBezTo>
                            <a:pt x="8408" y="3504"/>
                            <a:pt x="8432" y="3517"/>
                            <a:pt x="8559" y="3421"/>
                          </a:cubicBezTo>
                          <a:cubicBezTo>
                            <a:pt x="8740" y="3285"/>
                            <a:pt x="8772" y="3366"/>
                            <a:pt x="8730" y="3847"/>
                          </a:cubicBezTo>
                          <a:cubicBezTo>
                            <a:pt x="8696" y="4232"/>
                            <a:pt x="8700" y="4258"/>
                            <a:pt x="8930" y="4591"/>
                          </a:cubicBezTo>
                          <a:cubicBezTo>
                            <a:pt x="9059" y="4780"/>
                            <a:pt x="9187" y="4948"/>
                            <a:pt x="9214" y="4968"/>
                          </a:cubicBezTo>
                          <a:cubicBezTo>
                            <a:pt x="9308" y="5034"/>
                            <a:pt x="9397" y="4906"/>
                            <a:pt x="9421" y="4673"/>
                          </a:cubicBezTo>
                          <a:cubicBezTo>
                            <a:pt x="9474" y="4161"/>
                            <a:pt x="9644" y="3933"/>
                            <a:pt x="9805" y="4157"/>
                          </a:cubicBezTo>
                          <a:cubicBezTo>
                            <a:pt x="9842" y="4208"/>
                            <a:pt x="9990" y="4253"/>
                            <a:pt x="10140" y="4256"/>
                          </a:cubicBezTo>
                          <a:cubicBezTo>
                            <a:pt x="10289" y="4258"/>
                            <a:pt x="10434" y="4282"/>
                            <a:pt x="10460" y="4313"/>
                          </a:cubicBezTo>
                          <a:cubicBezTo>
                            <a:pt x="10549" y="4416"/>
                            <a:pt x="9349" y="5762"/>
                            <a:pt x="9022" y="5925"/>
                          </a:cubicBezTo>
                          <a:cubicBezTo>
                            <a:pt x="8806" y="6033"/>
                            <a:pt x="8628" y="6106"/>
                            <a:pt x="8573" y="6113"/>
                          </a:cubicBezTo>
                          <a:cubicBezTo>
                            <a:pt x="8437" y="6133"/>
                            <a:pt x="8398" y="6289"/>
                            <a:pt x="8467" y="6572"/>
                          </a:cubicBezTo>
                          <a:cubicBezTo>
                            <a:pt x="8535" y="6852"/>
                            <a:pt x="8570" y="7022"/>
                            <a:pt x="8581" y="7218"/>
                          </a:cubicBezTo>
                          <a:cubicBezTo>
                            <a:pt x="8586" y="7312"/>
                            <a:pt x="8658" y="7281"/>
                            <a:pt x="8830" y="7112"/>
                          </a:cubicBezTo>
                          <a:cubicBezTo>
                            <a:pt x="8886" y="7056"/>
                            <a:pt x="8937" y="7033"/>
                            <a:pt x="8937" y="7063"/>
                          </a:cubicBezTo>
                          <a:cubicBezTo>
                            <a:pt x="8937" y="7093"/>
                            <a:pt x="8980" y="7070"/>
                            <a:pt x="9036" y="7013"/>
                          </a:cubicBezTo>
                          <a:cubicBezTo>
                            <a:pt x="9093" y="6957"/>
                            <a:pt x="9205" y="6894"/>
                            <a:pt x="9286" y="6874"/>
                          </a:cubicBezTo>
                          <a:cubicBezTo>
                            <a:pt x="9366" y="6854"/>
                            <a:pt x="9486" y="6828"/>
                            <a:pt x="9556" y="6809"/>
                          </a:cubicBezTo>
                          <a:cubicBezTo>
                            <a:pt x="9743" y="6758"/>
                            <a:pt x="11135" y="6729"/>
                            <a:pt x="11201" y="6776"/>
                          </a:cubicBezTo>
                          <a:cubicBezTo>
                            <a:pt x="11232" y="6798"/>
                            <a:pt x="11329" y="6812"/>
                            <a:pt x="11422" y="6801"/>
                          </a:cubicBezTo>
                          <a:cubicBezTo>
                            <a:pt x="11514" y="6789"/>
                            <a:pt x="11667" y="6804"/>
                            <a:pt x="11756" y="6833"/>
                          </a:cubicBezTo>
                          <a:cubicBezTo>
                            <a:pt x="11966" y="6902"/>
                            <a:pt x="11994" y="6755"/>
                            <a:pt x="11849" y="6408"/>
                          </a:cubicBezTo>
                          <a:cubicBezTo>
                            <a:pt x="11792" y="6271"/>
                            <a:pt x="11749" y="6101"/>
                            <a:pt x="11749" y="6031"/>
                          </a:cubicBezTo>
                          <a:cubicBezTo>
                            <a:pt x="11749" y="5915"/>
                            <a:pt x="11698" y="5913"/>
                            <a:pt x="11116" y="5933"/>
                          </a:cubicBezTo>
                          <a:cubicBezTo>
                            <a:pt x="10769" y="5945"/>
                            <a:pt x="10450" y="5937"/>
                            <a:pt x="10403" y="5917"/>
                          </a:cubicBezTo>
                          <a:cubicBezTo>
                            <a:pt x="10344" y="5891"/>
                            <a:pt x="10413" y="5778"/>
                            <a:pt x="10638" y="5516"/>
                          </a:cubicBezTo>
                          <a:cubicBezTo>
                            <a:pt x="10812" y="5314"/>
                            <a:pt x="10984" y="5148"/>
                            <a:pt x="11023" y="5148"/>
                          </a:cubicBezTo>
                          <a:cubicBezTo>
                            <a:pt x="11061" y="5148"/>
                            <a:pt x="11159" y="5050"/>
                            <a:pt x="11244" y="4935"/>
                          </a:cubicBezTo>
                          <a:cubicBezTo>
                            <a:pt x="11364" y="4771"/>
                            <a:pt x="11382" y="4705"/>
                            <a:pt x="11329" y="4632"/>
                          </a:cubicBezTo>
                          <a:cubicBezTo>
                            <a:pt x="11292" y="4581"/>
                            <a:pt x="11282" y="4542"/>
                            <a:pt x="11301" y="4542"/>
                          </a:cubicBezTo>
                          <a:cubicBezTo>
                            <a:pt x="11319" y="4542"/>
                            <a:pt x="11296" y="4438"/>
                            <a:pt x="11251" y="4313"/>
                          </a:cubicBezTo>
                          <a:cubicBezTo>
                            <a:pt x="11196" y="4162"/>
                            <a:pt x="11180" y="3958"/>
                            <a:pt x="11201" y="3707"/>
                          </a:cubicBezTo>
                          <a:cubicBezTo>
                            <a:pt x="11224" y="3435"/>
                            <a:pt x="11209" y="3323"/>
                            <a:pt x="11158" y="3323"/>
                          </a:cubicBezTo>
                          <a:cubicBezTo>
                            <a:pt x="11053" y="3323"/>
                            <a:pt x="10401" y="2527"/>
                            <a:pt x="10468" y="2480"/>
                          </a:cubicBezTo>
                          <a:cubicBezTo>
                            <a:pt x="10499" y="2458"/>
                            <a:pt x="10400" y="2298"/>
                            <a:pt x="10254" y="2128"/>
                          </a:cubicBezTo>
                          <a:cubicBezTo>
                            <a:pt x="10108" y="1958"/>
                            <a:pt x="9990" y="1799"/>
                            <a:pt x="9990" y="1768"/>
                          </a:cubicBezTo>
                          <a:cubicBezTo>
                            <a:pt x="9990" y="1637"/>
                            <a:pt x="9816" y="1719"/>
                            <a:pt x="9784" y="1866"/>
                          </a:cubicBezTo>
                          <a:cubicBezTo>
                            <a:pt x="9728" y="2120"/>
                            <a:pt x="9458" y="2369"/>
                            <a:pt x="9079" y="2513"/>
                          </a:cubicBezTo>
                          <a:cubicBezTo>
                            <a:pt x="8751" y="2637"/>
                            <a:pt x="8727" y="2636"/>
                            <a:pt x="8623" y="2529"/>
                          </a:cubicBezTo>
                          <a:cubicBezTo>
                            <a:pt x="8526" y="2428"/>
                            <a:pt x="8512" y="2348"/>
                            <a:pt x="8545" y="1842"/>
                          </a:cubicBezTo>
                          <a:cubicBezTo>
                            <a:pt x="8565" y="1527"/>
                            <a:pt x="8596" y="1212"/>
                            <a:pt x="8609" y="1138"/>
                          </a:cubicBezTo>
                          <a:cubicBezTo>
                            <a:pt x="8622" y="1064"/>
                            <a:pt x="8635" y="935"/>
                            <a:pt x="8638" y="851"/>
                          </a:cubicBezTo>
                          <a:cubicBezTo>
                            <a:pt x="8640" y="768"/>
                            <a:pt x="8694" y="639"/>
                            <a:pt x="8759" y="565"/>
                          </a:cubicBezTo>
                          <a:cubicBezTo>
                            <a:pt x="8929" y="369"/>
                            <a:pt x="8906" y="302"/>
                            <a:pt x="8673" y="328"/>
                          </a:cubicBezTo>
                          <a:cubicBezTo>
                            <a:pt x="8560" y="340"/>
                            <a:pt x="8455" y="318"/>
                            <a:pt x="8438" y="287"/>
                          </a:cubicBezTo>
                          <a:cubicBezTo>
                            <a:pt x="8363" y="148"/>
                            <a:pt x="8257" y="318"/>
                            <a:pt x="8253" y="581"/>
                          </a:cubicBezTo>
                          <a:cubicBezTo>
                            <a:pt x="8247" y="1000"/>
                            <a:pt x="8194" y="1483"/>
                            <a:pt x="8146" y="1572"/>
                          </a:cubicBezTo>
                          <a:cubicBezTo>
                            <a:pt x="8097" y="1664"/>
                            <a:pt x="7940" y="1546"/>
                            <a:pt x="7940" y="1416"/>
                          </a:cubicBezTo>
                          <a:cubicBezTo>
                            <a:pt x="7940" y="1322"/>
                            <a:pt x="7768" y="936"/>
                            <a:pt x="7626" y="704"/>
                          </a:cubicBezTo>
                          <a:cubicBezTo>
                            <a:pt x="7571" y="613"/>
                            <a:pt x="7527" y="486"/>
                            <a:pt x="7527" y="426"/>
                          </a:cubicBezTo>
                          <a:cubicBezTo>
                            <a:pt x="7527" y="269"/>
                            <a:pt x="7335" y="86"/>
                            <a:pt x="7100" y="25"/>
                          </a:cubicBezTo>
                          <a:cubicBezTo>
                            <a:pt x="7026" y="6"/>
                            <a:pt x="6968" y="0"/>
                            <a:pt x="6922" y="0"/>
                          </a:cubicBezTo>
                          <a:close/>
                          <a:moveTo>
                            <a:pt x="17659" y="336"/>
                          </a:moveTo>
                          <a:cubicBezTo>
                            <a:pt x="17541" y="343"/>
                            <a:pt x="17374" y="448"/>
                            <a:pt x="17253" y="606"/>
                          </a:cubicBezTo>
                          <a:cubicBezTo>
                            <a:pt x="17010" y="926"/>
                            <a:pt x="17021" y="1569"/>
                            <a:pt x="17275" y="1776"/>
                          </a:cubicBezTo>
                          <a:cubicBezTo>
                            <a:pt x="17350" y="1837"/>
                            <a:pt x="17699" y="1921"/>
                            <a:pt x="18108" y="1981"/>
                          </a:cubicBezTo>
                          <a:cubicBezTo>
                            <a:pt x="18495" y="2038"/>
                            <a:pt x="18850" y="2058"/>
                            <a:pt x="18898" y="2030"/>
                          </a:cubicBezTo>
                          <a:cubicBezTo>
                            <a:pt x="18947" y="2002"/>
                            <a:pt x="19252" y="1903"/>
                            <a:pt x="19575" y="1809"/>
                          </a:cubicBezTo>
                          <a:cubicBezTo>
                            <a:pt x="19897" y="1715"/>
                            <a:pt x="20196" y="1631"/>
                            <a:pt x="20244" y="1613"/>
                          </a:cubicBezTo>
                          <a:cubicBezTo>
                            <a:pt x="20292" y="1594"/>
                            <a:pt x="20480" y="1545"/>
                            <a:pt x="20657" y="1506"/>
                          </a:cubicBezTo>
                          <a:cubicBezTo>
                            <a:pt x="21148" y="1397"/>
                            <a:pt x="21597" y="1223"/>
                            <a:pt x="21597" y="1146"/>
                          </a:cubicBezTo>
                          <a:cubicBezTo>
                            <a:pt x="21597" y="1108"/>
                            <a:pt x="21534" y="982"/>
                            <a:pt x="21462" y="860"/>
                          </a:cubicBezTo>
                          <a:cubicBezTo>
                            <a:pt x="21249" y="502"/>
                            <a:pt x="21106" y="464"/>
                            <a:pt x="20194" y="549"/>
                          </a:cubicBezTo>
                          <a:cubicBezTo>
                            <a:pt x="19754" y="590"/>
                            <a:pt x="19315" y="611"/>
                            <a:pt x="19219" y="598"/>
                          </a:cubicBezTo>
                          <a:cubicBezTo>
                            <a:pt x="19122" y="584"/>
                            <a:pt x="18873" y="558"/>
                            <a:pt x="18663" y="532"/>
                          </a:cubicBezTo>
                          <a:cubicBezTo>
                            <a:pt x="18454" y="506"/>
                            <a:pt x="18254" y="464"/>
                            <a:pt x="18222" y="442"/>
                          </a:cubicBezTo>
                          <a:cubicBezTo>
                            <a:pt x="18190" y="420"/>
                            <a:pt x="18091" y="407"/>
                            <a:pt x="18001" y="418"/>
                          </a:cubicBezTo>
                          <a:cubicBezTo>
                            <a:pt x="17911" y="429"/>
                            <a:pt x="17803" y="403"/>
                            <a:pt x="17759" y="360"/>
                          </a:cubicBezTo>
                          <a:cubicBezTo>
                            <a:pt x="17736" y="338"/>
                            <a:pt x="17699" y="334"/>
                            <a:pt x="17659" y="336"/>
                          </a:cubicBezTo>
                          <a:close/>
                          <a:moveTo>
                            <a:pt x="157" y="451"/>
                          </a:moveTo>
                          <a:cubicBezTo>
                            <a:pt x="35" y="454"/>
                            <a:pt x="4" y="607"/>
                            <a:pt x="0" y="1015"/>
                          </a:cubicBezTo>
                          <a:cubicBezTo>
                            <a:pt x="-3" y="1440"/>
                            <a:pt x="14" y="1496"/>
                            <a:pt x="207" y="1776"/>
                          </a:cubicBezTo>
                          <a:cubicBezTo>
                            <a:pt x="321" y="1942"/>
                            <a:pt x="453" y="2163"/>
                            <a:pt x="499" y="2267"/>
                          </a:cubicBezTo>
                          <a:cubicBezTo>
                            <a:pt x="544" y="2372"/>
                            <a:pt x="631" y="2522"/>
                            <a:pt x="698" y="2603"/>
                          </a:cubicBezTo>
                          <a:cubicBezTo>
                            <a:pt x="765" y="2683"/>
                            <a:pt x="883" y="2923"/>
                            <a:pt x="962" y="3126"/>
                          </a:cubicBezTo>
                          <a:cubicBezTo>
                            <a:pt x="1040" y="3330"/>
                            <a:pt x="1135" y="3533"/>
                            <a:pt x="1168" y="3585"/>
                          </a:cubicBezTo>
                          <a:cubicBezTo>
                            <a:pt x="1201" y="3636"/>
                            <a:pt x="1220" y="3747"/>
                            <a:pt x="1211" y="3830"/>
                          </a:cubicBezTo>
                          <a:cubicBezTo>
                            <a:pt x="1201" y="3913"/>
                            <a:pt x="1257" y="4100"/>
                            <a:pt x="1339" y="4239"/>
                          </a:cubicBezTo>
                          <a:cubicBezTo>
                            <a:pt x="1421" y="4379"/>
                            <a:pt x="1489" y="4541"/>
                            <a:pt x="1489" y="4608"/>
                          </a:cubicBezTo>
                          <a:cubicBezTo>
                            <a:pt x="1489" y="4674"/>
                            <a:pt x="1560" y="4793"/>
                            <a:pt x="1645" y="4869"/>
                          </a:cubicBezTo>
                          <a:cubicBezTo>
                            <a:pt x="1806" y="5015"/>
                            <a:pt x="1958" y="5038"/>
                            <a:pt x="2329" y="4968"/>
                          </a:cubicBezTo>
                          <a:cubicBezTo>
                            <a:pt x="2506" y="4934"/>
                            <a:pt x="2585" y="4866"/>
                            <a:pt x="2727" y="4624"/>
                          </a:cubicBezTo>
                          <a:lnTo>
                            <a:pt x="2898" y="4321"/>
                          </a:lnTo>
                          <a:lnTo>
                            <a:pt x="2784" y="4035"/>
                          </a:lnTo>
                          <a:cubicBezTo>
                            <a:pt x="2719" y="3879"/>
                            <a:pt x="2665" y="3711"/>
                            <a:pt x="2663" y="3658"/>
                          </a:cubicBezTo>
                          <a:cubicBezTo>
                            <a:pt x="2660" y="3505"/>
                            <a:pt x="2396" y="2844"/>
                            <a:pt x="2357" y="2889"/>
                          </a:cubicBezTo>
                          <a:cubicBezTo>
                            <a:pt x="2338" y="2911"/>
                            <a:pt x="2289" y="2861"/>
                            <a:pt x="2250" y="2775"/>
                          </a:cubicBezTo>
                          <a:cubicBezTo>
                            <a:pt x="2212" y="2688"/>
                            <a:pt x="1915" y="2311"/>
                            <a:pt x="1588" y="1932"/>
                          </a:cubicBezTo>
                          <a:cubicBezTo>
                            <a:pt x="1262" y="1552"/>
                            <a:pt x="1023" y="1236"/>
                            <a:pt x="1054" y="1236"/>
                          </a:cubicBezTo>
                          <a:cubicBezTo>
                            <a:pt x="1151" y="1235"/>
                            <a:pt x="500" y="580"/>
                            <a:pt x="314" y="491"/>
                          </a:cubicBezTo>
                          <a:cubicBezTo>
                            <a:pt x="252" y="462"/>
                            <a:pt x="197" y="449"/>
                            <a:pt x="157" y="451"/>
                          </a:cubicBezTo>
                          <a:close/>
                          <a:moveTo>
                            <a:pt x="5754" y="770"/>
                          </a:moveTo>
                          <a:cubicBezTo>
                            <a:pt x="5697" y="770"/>
                            <a:pt x="5654" y="794"/>
                            <a:pt x="5654" y="827"/>
                          </a:cubicBezTo>
                          <a:cubicBezTo>
                            <a:pt x="5654" y="910"/>
                            <a:pt x="5275" y="1165"/>
                            <a:pt x="5092" y="1203"/>
                          </a:cubicBezTo>
                          <a:cubicBezTo>
                            <a:pt x="5009" y="1220"/>
                            <a:pt x="4902" y="1267"/>
                            <a:pt x="4857" y="1310"/>
                          </a:cubicBezTo>
                          <a:cubicBezTo>
                            <a:pt x="4811" y="1353"/>
                            <a:pt x="4744" y="1370"/>
                            <a:pt x="4700" y="1351"/>
                          </a:cubicBezTo>
                          <a:cubicBezTo>
                            <a:pt x="4521" y="1272"/>
                            <a:pt x="4488" y="1408"/>
                            <a:pt x="4614" y="1752"/>
                          </a:cubicBezTo>
                          <a:cubicBezTo>
                            <a:pt x="4684" y="1940"/>
                            <a:pt x="4777" y="2134"/>
                            <a:pt x="4814" y="2185"/>
                          </a:cubicBezTo>
                          <a:cubicBezTo>
                            <a:pt x="4851" y="2237"/>
                            <a:pt x="4928" y="2448"/>
                            <a:pt x="4985" y="2652"/>
                          </a:cubicBezTo>
                          <a:cubicBezTo>
                            <a:pt x="5041" y="2856"/>
                            <a:pt x="5105" y="3059"/>
                            <a:pt x="5134" y="3102"/>
                          </a:cubicBezTo>
                          <a:cubicBezTo>
                            <a:pt x="5163" y="3145"/>
                            <a:pt x="5204" y="3261"/>
                            <a:pt x="5220" y="3364"/>
                          </a:cubicBezTo>
                          <a:cubicBezTo>
                            <a:pt x="5236" y="3466"/>
                            <a:pt x="5260" y="3579"/>
                            <a:pt x="5277" y="3609"/>
                          </a:cubicBezTo>
                          <a:cubicBezTo>
                            <a:pt x="5321" y="3691"/>
                            <a:pt x="5270" y="3708"/>
                            <a:pt x="6017" y="3331"/>
                          </a:cubicBezTo>
                          <a:cubicBezTo>
                            <a:pt x="6170" y="3254"/>
                            <a:pt x="6355" y="3192"/>
                            <a:pt x="6423" y="3192"/>
                          </a:cubicBezTo>
                          <a:cubicBezTo>
                            <a:pt x="6530" y="3192"/>
                            <a:pt x="6537" y="3163"/>
                            <a:pt x="6501" y="3004"/>
                          </a:cubicBezTo>
                          <a:cubicBezTo>
                            <a:pt x="6478" y="2902"/>
                            <a:pt x="6458" y="2787"/>
                            <a:pt x="6452" y="2742"/>
                          </a:cubicBezTo>
                          <a:cubicBezTo>
                            <a:pt x="6428" y="2580"/>
                            <a:pt x="6360" y="2577"/>
                            <a:pt x="6138" y="2742"/>
                          </a:cubicBezTo>
                          <a:cubicBezTo>
                            <a:pt x="5877" y="2936"/>
                            <a:pt x="5677" y="3014"/>
                            <a:pt x="5640" y="2938"/>
                          </a:cubicBezTo>
                          <a:cubicBezTo>
                            <a:pt x="5625" y="2909"/>
                            <a:pt x="5597" y="2803"/>
                            <a:pt x="5576" y="2701"/>
                          </a:cubicBezTo>
                          <a:cubicBezTo>
                            <a:pt x="5542" y="2541"/>
                            <a:pt x="5557" y="2502"/>
                            <a:pt x="5697" y="2439"/>
                          </a:cubicBezTo>
                          <a:cubicBezTo>
                            <a:pt x="5786" y="2398"/>
                            <a:pt x="5910" y="2359"/>
                            <a:pt x="5974" y="2349"/>
                          </a:cubicBezTo>
                          <a:cubicBezTo>
                            <a:pt x="6039" y="2339"/>
                            <a:pt x="6113" y="2329"/>
                            <a:pt x="6138" y="2324"/>
                          </a:cubicBezTo>
                          <a:cubicBezTo>
                            <a:pt x="6177" y="2317"/>
                            <a:pt x="6140" y="1855"/>
                            <a:pt x="6096" y="1793"/>
                          </a:cubicBezTo>
                          <a:cubicBezTo>
                            <a:pt x="6088" y="1782"/>
                            <a:pt x="5991" y="1820"/>
                            <a:pt x="5882" y="1883"/>
                          </a:cubicBezTo>
                          <a:cubicBezTo>
                            <a:pt x="5505" y="2100"/>
                            <a:pt x="5471" y="2116"/>
                            <a:pt x="5419" y="2079"/>
                          </a:cubicBezTo>
                          <a:cubicBezTo>
                            <a:pt x="5390" y="2058"/>
                            <a:pt x="5325" y="1954"/>
                            <a:pt x="5277" y="1842"/>
                          </a:cubicBezTo>
                          <a:cubicBezTo>
                            <a:pt x="5191" y="1643"/>
                            <a:pt x="5194" y="1633"/>
                            <a:pt x="5348" y="1563"/>
                          </a:cubicBezTo>
                          <a:cubicBezTo>
                            <a:pt x="5435" y="1524"/>
                            <a:pt x="5529" y="1489"/>
                            <a:pt x="5561" y="1482"/>
                          </a:cubicBezTo>
                          <a:cubicBezTo>
                            <a:pt x="5764" y="1438"/>
                            <a:pt x="5852" y="1303"/>
                            <a:pt x="5853" y="1040"/>
                          </a:cubicBezTo>
                          <a:cubicBezTo>
                            <a:pt x="5855" y="822"/>
                            <a:pt x="5835" y="770"/>
                            <a:pt x="5754" y="770"/>
                          </a:cubicBezTo>
                          <a:close/>
                          <a:moveTo>
                            <a:pt x="4273" y="1858"/>
                          </a:moveTo>
                          <a:lnTo>
                            <a:pt x="3995" y="1956"/>
                          </a:lnTo>
                          <a:lnTo>
                            <a:pt x="3717" y="2054"/>
                          </a:lnTo>
                          <a:lnTo>
                            <a:pt x="3867" y="2357"/>
                          </a:lnTo>
                          <a:cubicBezTo>
                            <a:pt x="3950" y="2528"/>
                            <a:pt x="4005" y="2715"/>
                            <a:pt x="3988" y="2766"/>
                          </a:cubicBezTo>
                          <a:cubicBezTo>
                            <a:pt x="3939" y="2913"/>
                            <a:pt x="3428" y="3137"/>
                            <a:pt x="3340" y="3053"/>
                          </a:cubicBezTo>
                          <a:cubicBezTo>
                            <a:pt x="3278" y="2994"/>
                            <a:pt x="3194" y="2718"/>
                            <a:pt x="3169" y="2488"/>
                          </a:cubicBezTo>
                          <a:cubicBezTo>
                            <a:pt x="3157" y="2379"/>
                            <a:pt x="2895" y="2380"/>
                            <a:pt x="2713" y="2488"/>
                          </a:cubicBezTo>
                          <a:cubicBezTo>
                            <a:pt x="2548" y="2586"/>
                            <a:pt x="2541" y="2608"/>
                            <a:pt x="2628" y="2717"/>
                          </a:cubicBezTo>
                          <a:cubicBezTo>
                            <a:pt x="2679" y="2782"/>
                            <a:pt x="2720" y="2875"/>
                            <a:pt x="2720" y="2922"/>
                          </a:cubicBezTo>
                          <a:cubicBezTo>
                            <a:pt x="2720" y="2969"/>
                            <a:pt x="2771" y="3089"/>
                            <a:pt x="2834" y="3192"/>
                          </a:cubicBezTo>
                          <a:cubicBezTo>
                            <a:pt x="2898" y="3294"/>
                            <a:pt x="2940" y="3389"/>
                            <a:pt x="2920" y="3413"/>
                          </a:cubicBezTo>
                          <a:cubicBezTo>
                            <a:pt x="2899" y="3436"/>
                            <a:pt x="2920" y="3511"/>
                            <a:pt x="2970" y="3576"/>
                          </a:cubicBezTo>
                          <a:cubicBezTo>
                            <a:pt x="3019" y="3642"/>
                            <a:pt x="3088" y="3821"/>
                            <a:pt x="3126" y="3969"/>
                          </a:cubicBezTo>
                          <a:cubicBezTo>
                            <a:pt x="3165" y="4117"/>
                            <a:pt x="3228" y="4300"/>
                            <a:pt x="3262" y="4378"/>
                          </a:cubicBezTo>
                          <a:cubicBezTo>
                            <a:pt x="3316" y="4508"/>
                            <a:pt x="3340" y="4514"/>
                            <a:pt x="3561" y="4452"/>
                          </a:cubicBezTo>
                          <a:cubicBezTo>
                            <a:pt x="3694" y="4414"/>
                            <a:pt x="3812" y="4373"/>
                            <a:pt x="3824" y="4362"/>
                          </a:cubicBezTo>
                          <a:cubicBezTo>
                            <a:pt x="3836" y="4351"/>
                            <a:pt x="3790" y="4250"/>
                            <a:pt x="3717" y="4133"/>
                          </a:cubicBezTo>
                          <a:cubicBezTo>
                            <a:pt x="3645" y="4016"/>
                            <a:pt x="3578" y="3806"/>
                            <a:pt x="3575" y="3675"/>
                          </a:cubicBezTo>
                          <a:cubicBezTo>
                            <a:pt x="3569" y="3455"/>
                            <a:pt x="3587" y="3437"/>
                            <a:pt x="3774" y="3380"/>
                          </a:cubicBezTo>
                          <a:cubicBezTo>
                            <a:pt x="3887" y="3346"/>
                            <a:pt x="4019" y="3287"/>
                            <a:pt x="4059" y="3249"/>
                          </a:cubicBezTo>
                          <a:cubicBezTo>
                            <a:pt x="4137" y="3175"/>
                            <a:pt x="4330" y="3222"/>
                            <a:pt x="4287" y="3306"/>
                          </a:cubicBezTo>
                          <a:cubicBezTo>
                            <a:pt x="4273" y="3334"/>
                            <a:pt x="4289" y="3435"/>
                            <a:pt x="4323" y="3527"/>
                          </a:cubicBezTo>
                          <a:cubicBezTo>
                            <a:pt x="4356" y="3620"/>
                            <a:pt x="4384" y="3756"/>
                            <a:pt x="4387" y="3830"/>
                          </a:cubicBezTo>
                          <a:cubicBezTo>
                            <a:pt x="4393" y="4001"/>
                            <a:pt x="4663" y="4053"/>
                            <a:pt x="4771" y="3904"/>
                          </a:cubicBezTo>
                          <a:cubicBezTo>
                            <a:pt x="4813" y="3846"/>
                            <a:pt x="4885" y="3797"/>
                            <a:pt x="4935" y="3797"/>
                          </a:cubicBezTo>
                          <a:cubicBezTo>
                            <a:pt x="5013" y="3797"/>
                            <a:pt x="5012" y="3782"/>
                            <a:pt x="4928" y="3675"/>
                          </a:cubicBezTo>
                          <a:cubicBezTo>
                            <a:pt x="4874" y="3607"/>
                            <a:pt x="4835" y="3518"/>
                            <a:pt x="4835" y="3478"/>
                          </a:cubicBezTo>
                          <a:cubicBezTo>
                            <a:pt x="4835" y="3438"/>
                            <a:pt x="4737" y="3172"/>
                            <a:pt x="4622" y="2889"/>
                          </a:cubicBezTo>
                          <a:cubicBezTo>
                            <a:pt x="4506" y="2606"/>
                            <a:pt x="4382" y="2261"/>
                            <a:pt x="4344" y="2120"/>
                          </a:cubicBezTo>
                          <a:lnTo>
                            <a:pt x="4273" y="1858"/>
                          </a:lnTo>
                          <a:close/>
                          <a:moveTo>
                            <a:pt x="17004" y="1981"/>
                          </a:moveTo>
                          <a:cubicBezTo>
                            <a:pt x="16978" y="1988"/>
                            <a:pt x="16969" y="2017"/>
                            <a:pt x="16983" y="2063"/>
                          </a:cubicBezTo>
                          <a:cubicBezTo>
                            <a:pt x="16997" y="2109"/>
                            <a:pt x="16957" y="2220"/>
                            <a:pt x="16897" y="2308"/>
                          </a:cubicBezTo>
                          <a:cubicBezTo>
                            <a:pt x="16787" y="2472"/>
                            <a:pt x="16798" y="2586"/>
                            <a:pt x="16926" y="2586"/>
                          </a:cubicBezTo>
                          <a:cubicBezTo>
                            <a:pt x="16966" y="2586"/>
                            <a:pt x="17087" y="2694"/>
                            <a:pt x="17196" y="2824"/>
                          </a:cubicBezTo>
                          <a:cubicBezTo>
                            <a:pt x="17306" y="2953"/>
                            <a:pt x="17430" y="3053"/>
                            <a:pt x="17467" y="3053"/>
                          </a:cubicBezTo>
                          <a:cubicBezTo>
                            <a:pt x="17566" y="3053"/>
                            <a:pt x="17745" y="3309"/>
                            <a:pt x="17702" y="3388"/>
                          </a:cubicBezTo>
                          <a:cubicBezTo>
                            <a:pt x="17681" y="3428"/>
                            <a:pt x="17435" y="3446"/>
                            <a:pt x="17111" y="3437"/>
                          </a:cubicBezTo>
                          <a:cubicBezTo>
                            <a:pt x="16768" y="3429"/>
                            <a:pt x="16551" y="3452"/>
                            <a:pt x="16549" y="3495"/>
                          </a:cubicBezTo>
                          <a:cubicBezTo>
                            <a:pt x="16546" y="3532"/>
                            <a:pt x="16533" y="3611"/>
                            <a:pt x="16520" y="3666"/>
                          </a:cubicBezTo>
                          <a:cubicBezTo>
                            <a:pt x="16426" y="4066"/>
                            <a:pt x="16428" y="4109"/>
                            <a:pt x="16534" y="4117"/>
                          </a:cubicBezTo>
                          <a:cubicBezTo>
                            <a:pt x="16664" y="4126"/>
                            <a:pt x="17978" y="4532"/>
                            <a:pt x="18015" y="4575"/>
                          </a:cubicBezTo>
                          <a:cubicBezTo>
                            <a:pt x="18079" y="4647"/>
                            <a:pt x="18194" y="4592"/>
                            <a:pt x="18279" y="4452"/>
                          </a:cubicBezTo>
                          <a:cubicBezTo>
                            <a:pt x="18363" y="4313"/>
                            <a:pt x="18364" y="4292"/>
                            <a:pt x="18272" y="4215"/>
                          </a:cubicBezTo>
                          <a:cubicBezTo>
                            <a:pt x="18217" y="4168"/>
                            <a:pt x="18116" y="4133"/>
                            <a:pt x="18044" y="4133"/>
                          </a:cubicBezTo>
                          <a:cubicBezTo>
                            <a:pt x="17897" y="4133"/>
                            <a:pt x="17802" y="4017"/>
                            <a:pt x="17880" y="3928"/>
                          </a:cubicBezTo>
                          <a:cubicBezTo>
                            <a:pt x="17908" y="3897"/>
                            <a:pt x="18055" y="3864"/>
                            <a:pt x="18208" y="3855"/>
                          </a:cubicBezTo>
                          <a:cubicBezTo>
                            <a:pt x="18465" y="3840"/>
                            <a:pt x="18490" y="3823"/>
                            <a:pt x="18549" y="3617"/>
                          </a:cubicBezTo>
                          <a:cubicBezTo>
                            <a:pt x="18584" y="3495"/>
                            <a:pt x="18597" y="3366"/>
                            <a:pt x="18578" y="3331"/>
                          </a:cubicBezTo>
                          <a:cubicBezTo>
                            <a:pt x="18559" y="3295"/>
                            <a:pt x="18583" y="3246"/>
                            <a:pt x="18628" y="3216"/>
                          </a:cubicBezTo>
                          <a:cubicBezTo>
                            <a:pt x="18672" y="3186"/>
                            <a:pt x="18720" y="3030"/>
                            <a:pt x="18742" y="2873"/>
                          </a:cubicBezTo>
                          <a:cubicBezTo>
                            <a:pt x="18778" y="2606"/>
                            <a:pt x="18774" y="2586"/>
                            <a:pt x="18649" y="2586"/>
                          </a:cubicBezTo>
                          <a:cubicBezTo>
                            <a:pt x="18575" y="2586"/>
                            <a:pt x="18363" y="2521"/>
                            <a:pt x="18179" y="2447"/>
                          </a:cubicBezTo>
                          <a:cubicBezTo>
                            <a:pt x="17995" y="2373"/>
                            <a:pt x="17794" y="2305"/>
                            <a:pt x="17738" y="2292"/>
                          </a:cubicBezTo>
                          <a:cubicBezTo>
                            <a:pt x="17641" y="2270"/>
                            <a:pt x="17590" y="2249"/>
                            <a:pt x="17332" y="2136"/>
                          </a:cubicBezTo>
                          <a:cubicBezTo>
                            <a:pt x="17275" y="2112"/>
                            <a:pt x="17211" y="2090"/>
                            <a:pt x="17189" y="2087"/>
                          </a:cubicBezTo>
                          <a:cubicBezTo>
                            <a:pt x="17168" y="2084"/>
                            <a:pt x="17128" y="2058"/>
                            <a:pt x="17104" y="2030"/>
                          </a:cubicBezTo>
                          <a:cubicBezTo>
                            <a:pt x="17069" y="1990"/>
                            <a:pt x="17030" y="1974"/>
                            <a:pt x="17004" y="1981"/>
                          </a:cubicBezTo>
                          <a:close/>
                          <a:moveTo>
                            <a:pt x="18265" y="3020"/>
                          </a:moveTo>
                          <a:cubicBezTo>
                            <a:pt x="18304" y="3025"/>
                            <a:pt x="18353" y="3045"/>
                            <a:pt x="18421" y="3085"/>
                          </a:cubicBezTo>
                          <a:cubicBezTo>
                            <a:pt x="18522" y="3145"/>
                            <a:pt x="18606" y="3208"/>
                            <a:pt x="18606" y="3225"/>
                          </a:cubicBezTo>
                          <a:cubicBezTo>
                            <a:pt x="18606" y="3241"/>
                            <a:pt x="18557" y="3279"/>
                            <a:pt x="18500" y="3315"/>
                          </a:cubicBezTo>
                          <a:cubicBezTo>
                            <a:pt x="18360" y="3401"/>
                            <a:pt x="18071" y="3170"/>
                            <a:pt x="18172" y="3053"/>
                          </a:cubicBezTo>
                          <a:cubicBezTo>
                            <a:pt x="18197" y="3024"/>
                            <a:pt x="18226" y="3015"/>
                            <a:pt x="18265" y="3020"/>
                          </a:cubicBezTo>
                          <a:close/>
                          <a:moveTo>
                            <a:pt x="9606" y="3036"/>
                          </a:moveTo>
                          <a:cubicBezTo>
                            <a:pt x="9917" y="3017"/>
                            <a:pt x="10041" y="3033"/>
                            <a:pt x="10403" y="3167"/>
                          </a:cubicBezTo>
                          <a:cubicBezTo>
                            <a:pt x="10471" y="3192"/>
                            <a:pt x="10453" y="3237"/>
                            <a:pt x="10325" y="3364"/>
                          </a:cubicBezTo>
                          <a:cubicBezTo>
                            <a:pt x="10234" y="3454"/>
                            <a:pt x="10132" y="3514"/>
                            <a:pt x="10104" y="3495"/>
                          </a:cubicBezTo>
                          <a:cubicBezTo>
                            <a:pt x="10077" y="3475"/>
                            <a:pt x="10039" y="3490"/>
                            <a:pt x="10019" y="3527"/>
                          </a:cubicBezTo>
                          <a:cubicBezTo>
                            <a:pt x="9973" y="3612"/>
                            <a:pt x="9934" y="3610"/>
                            <a:pt x="9798" y="3519"/>
                          </a:cubicBezTo>
                          <a:cubicBezTo>
                            <a:pt x="9739" y="3480"/>
                            <a:pt x="9673" y="3467"/>
                            <a:pt x="9656" y="3486"/>
                          </a:cubicBezTo>
                          <a:cubicBezTo>
                            <a:pt x="9620" y="3528"/>
                            <a:pt x="9184" y="3273"/>
                            <a:pt x="9136" y="3184"/>
                          </a:cubicBezTo>
                          <a:cubicBezTo>
                            <a:pt x="9089" y="3096"/>
                            <a:pt x="9205" y="3062"/>
                            <a:pt x="9606" y="3036"/>
                          </a:cubicBezTo>
                          <a:close/>
                          <a:moveTo>
                            <a:pt x="17140" y="4591"/>
                          </a:moveTo>
                          <a:cubicBezTo>
                            <a:pt x="17050" y="4592"/>
                            <a:pt x="16955" y="4609"/>
                            <a:pt x="16762" y="4640"/>
                          </a:cubicBezTo>
                          <a:cubicBezTo>
                            <a:pt x="16528" y="4678"/>
                            <a:pt x="16213" y="4950"/>
                            <a:pt x="16178" y="5148"/>
                          </a:cubicBezTo>
                          <a:cubicBezTo>
                            <a:pt x="16169" y="5200"/>
                            <a:pt x="16130" y="5330"/>
                            <a:pt x="16093" y="5434"/>
                          </a:cubicBezTo>
                          <a:cubicBezTo>
                            <a:pt x="16056" y="5538"/>
                            <a:pt x="16029" y="5693"/>
                            <a:pt x="16029" y="5778"/>
                          </a:cubicBezTo>
                          <a:cubicBezTo>
                            <a:pt x="16029" y="6008"/>
                            <a:pt x="16142" y="6359"/>
                            <a:pt x="16221" y="6359"/>
                          </a:cubicBezTo>
                          <a:cubicBezTo>
                            <a:pt x="16288" y="6359"/>
                            <a:pt x="16670" y="6720"/>
                            <a:pt x="16670" y="6784"/>
                          </a:cubicBezTo>
                          <a:cubicBezTo>
                            <a:pt x="16670" y="6844"/>
                            <a:pt x="16306" y="7032"/>
                            <a:pt x="16257" y="6997"/>
                          </a:cubicBezTo>
                          <a:cubicBezTo>
                            <a:pt x="16205" y="6961"/>
                            <a:pt x="15384" y="7858"/>
                            <a:pt x="15381" y="7954"/>
                          </a:cubicBezTo>
                          <a:cubicBezTo>
                            <a:pt x="15380" y="7986"/>
                            <a:pt x="15364" y="8183"/>
                            <a:pt x="15345" y="8396"/>
                          </a:cubicBezTo>
                          <a:cubicBezTo>
                            <a:pt x="15326" y="8617"/>
                            <a:pt x="15333" y="8815"/>
                            <a:pt x="15367" y="8863"/>
                          </a:cubicBezTo>
                          <a:cubicBezTo>
                            <a:pt x="15399" y="8909"/>
                            <a:pt x="15443" y="9024"/>
                            <a:pt x="15466" y="9116"/>
                          </a:cubicBezTo>
                          <a:cubicBezTo>
                            <a:pt x="15490" y="9209"/>
                            <a:pt x="15632" y="9433"/>
                            <a:pt x="15779" y="9607"/>
                          </a:cubicBezTo>
                          <a:cubicBezTo>
                            <a:pt x="15971" y="9835"/>
                            <a:pt x="16025" y="9935"/>
                            <a:pt x="15965" y="9959"/>
                          </a:cubicBezTo>
                          <a:cubicBezTo>
                            <a:pt x="15806" y="10024"/>
                            <a:pt x="14997" y="10041"/>
                            <a:pt x="14861" y="9984"/>
                          </a:cubicBezTo>
                          <a:cubicBezTo>
                            <a:pt x="14736" y="9931"/>
                            <a:pt x="14729" y="9897"/>
                            <a:pt x="14754" y="9575"/>
                          </a:cubicBezTo>
                          <a:cubicBezTo>
                            <a:pt x="14789" y="9123"/>
                            <a:pt x="14996" y="8194"/>
                            <a:pt x="15181" y="7652"/>
                          </a:cubicBezTo>
                          <a:cubicBezTo>
                            <a:pt x="15261" y="7420"/>
                            <a:pt x="15324" y="7223"/>
                            <a:pt x="15324" y="7210"/>
                          </a:cubicBezTo>
                          <a:cubicBezTo>
                            <a:pt x="15324" y="7197"/>
                            <a:pt x="15187" y="7161"/>
                            <a:pt x="15018" y="7136"/>
                          </a:cubicBezTo>
                          <a:cubicBezTo>
                            <a:pt x="14848" y="7112"/>
                            <a:pt x="14622" y="7076"/>
                            <a:pt x="14519" y="7054"/>
                          </a:cubicBezTo>
                          <a:lnTo>
                            <a:pt x="14334" y="7013"/>
                          </a:lnTo>
                          <a:lnTo>
                            <a:pt x="14313" y="7382"/>
                          </a:lnTo>
                          <a:cubicBezTo>
                            <a:pt x="14299" y="7648"/>
                            <a:pt x="14278" y="7742"/>
                            <a:pt x="14213" y="7742"/>
                          </a:cubicBezTo>
                          <a:cubicBezTo>
                            <a:pt x="14152" y="7742"/>
                            <a:pt x="14123" y="7667"/>
                            <a:pt x="14120" y="7504"/>
                          </a:cubicBezTo>
                          <a:cubicBezTo>
                            <a:pt x="14115" y="7159"/>
                            <a:pt x="14049" y="6986"/>
                            <a:pt x="13871" y="6842"/>
                          </a:cubicBezTo>
                          <a:cubicBezTo>
                            <a:pt x="13671" y="6679"/>
                            <a:pt x="13228" y="6569"/>
                            <a:pt x="12874" y="6596"/>
                          </a:cubicBezTo>
                          <a:cubicBezTo>
                            <a:pt x="12723" y="6608"/>
                            <a:pt x="12491" y="6588"/>
                            <a:pt x="12362" y="6555"/>
                          </a:cubicBezTo>
                          <a:cubicBezTo>
                            <a:pt x="12233" y="6523"/>
                            <a:pt x="12114" y="6521"/>
                            <a:pt x="12091" y="6547"/>
                          </a:cubicBezTo>
                          <a:cubicBezTo>
                            <a:pt x="12068" y="6573"/>
                            <a:pt x="12071" y="6706"/>
                            <a:pt x="12098" y="6842"/>
                          </a:cubicBezTo>
                          <a:cubicBezTo>
                            <a:pt x="12125" y="6978"/>
                            <a:pt x="12124" y="7114"/>
                            <a:pt x="12098" y="7144"/>
                          </a:cubicBezTo>
                          <a:cubicBezTo>
                            <a:pt x="12072" y="7175"/>
                            <a:pt x="12036" y="7352"/>
                            <a:pt x="12020" y="7537"/>
                          </a:cubicBezTo>
                          <a:cubicBezTo>
                            <a:pt x="12004" y="7722"/>
                            <a:pt x="11990" y="7873"/>
                            <a:pt x="11984" y="7873"/>
                          </a:cubicBezTo>
                          <a:cubicBezTo>
                            <a:pt x="11979" y="7873"/>
                            <a:pt x="11966" y="7929"/>
                            <a:pt x="11956" y="8004"/>
                          </a:cubicBezTo>
                          <a:cubicBezTo>
                            <a:pt x="11857" y="8733"/>
                            <a:pt x="11736" y="9304"/>
                            <a:pt x="11635" y="9526"/>
                          </a:cubicBezTo>
                          <a:cubicBezTo>
                            <a:pt x="11569" y="9673"/>
                            <a:pt x="11514" y="9805"/>
                            <a:pt x="11514" y="9820"/>
                          </a:cubicBezTo>
                          <a:cubicBezTo>
                            <a:pt x="11514" y="9835"/>
                            <a:pt x="11664" y="9883"/>
                            <a:pt x="11849" y="9927"/>
                          </a:cubicBezTo>
                          <a:cubicBezTo>
                            <a:pt x="12034" y="9970"/>
                            <a:pt x="12225" y="10041"/>
                            <a:pt x="12269" y="10082"/>
                          </a:cubicBezTo>
                          <a:cubicBezTo>
                            <a:pt x="12653" y="10441"/>
                            <a:pt x="13502" y="10388"/>
                            <a:pt x="13686" y="9992"/>
                          </a:cubicBezTo>
                          <a:cubicBezTo>
                            <a:pt x="13774" y="9804"/>
                            <a:pt x="13872" y="9898"/>
                            <a:pt x="13850" y="10148"/>
                          </a:cubicBezTo>
                          <a:cubicBezTo>
                            <a:pt x="13832" y="10347"/>
                            <a:pt x="13836" y="10355"/>
                            <a:pt x="14092" y="10377"/>
                          </a:cubicBezTo>
                          <a:cubicBezTo>
                            <a:pt x="14386" y="10402"/>
                            <a:pt x="14647" y="10438"/>
                            <a:pt x="14647" y="10459"/>
                          </a:cubicBezTo>
                          <a:cubicBezTo>
                            <a:pt x="14647" y="10475"/>
                            <a:pt x="14801" y="10523"/>
                            <a:pt x="15146" y="10598"/>
                          </a:cubicBezTo>
                          <a:cubicBezTo>
                            <a:pt x="15635" y="10704"/>
                            <a:pt x="15571" y="10732"/>
                            <a:pt x="15979" y="10172"/>
                          </a:cubicBezTo>
                          <a:lnTo>
                            <a:pt x="16114" y="9984"/>
                          </a:lnTo>
                          <a:lnTo>
                            <a:pt x="16399" y="10123"/>
                          </a:lnTo>
                          <a:cubicBezTo>
                            <a:pt x="16917" y="10378"/>
                            <a:pt x="17363" y="10258"/>
                            <a:pt x="17787" y="9755"/>
                          </a:cubicBezTo>
                          <a:cubicBezTo>
                            <a:pt x="17897" y="9625"/>
                            <a:pt x="18009" y="9526"/>
                            <a:pt x="18044" y="9526"/>
                          </a:cubicBezTo>
                          <a:cubicBezTo>
                            <a:pt x="18223" y="9526"/>
                            <a:pt x="18411" y="8388"/>
                            <a:pt x="18250" y="8274"/>
                          </a:cubicBezTo>
                          <a:cubicBezTo>
                            <a:pt x="18218" y="8251"/>
                            <a:pt x="18193" y="8181"/>
                            <a:pt x="18193" y="8110"/>
                          </a:cubicBezTo>
                          <a:cubicBezTo>
                            <a:pt x="18193" y="8039"/>
                            <a:pt x="18119" y="7876"/>
                            <a:pt x="18022" y="7750"/>
                          </a:cubicBezTo>
                          <a:cubicBezTo>
                            <a:pt x="17926" y="7623"/>
                            <a:pt x="17844" y="7483"/>
                            <a:pt x="17844" y="7439"/>
                          </a:cubicBezTo>
                          <a:cubicBezTo>
                            <a:pt x="17844" y="7395"/>
                            <a:pt x="17820" y="7375"/>
                            <a:pt x="17787" y="7398"/>
                          </a:cubicBezTo>
                          <a:cubicBezTo>
                            <a:pt x="17755" y="7421"/>
                            <a:pt x="17707" y="7399"/>
                            <a:pt x="17688" y="7341"/>
                          </a:cubicBezTo>
                          <a:cubicBezTo>
                            <a:pt x="17668" y="7283"/>
                            <a:pt x="17634" y="7234"/>
                            <a:pt x="17609" y="7234"/>
                          </a:cubicBezTo>
                          <a:cubicBezTo>
                            <a:pt x="17585" y="7234"/>
                            <a:pt x="17467" y="7186"/>
                            <a:pt x="17346" y="7128"/>
                          </a:cubicBezTo>
                          <a:cubicBezTo>
                            <a:pt x="17066" y="6993"/>
                            <a:pt x="17134" y="6907"/>
                            <a:pt x="17538" y="6891"/>
                          </a:cubicBezTo>
                          <a:cubicBezTo>
                            <a:pt x="17944" y="6874"/>
                            <a:pt x="18240" y="6630"/>
                            <a:pt x="18450" y="6146"/>
                          </a:cubicBezTo>
                          <a:cubicBezTo>
                            <a:pt x="18632" y="5725"/>
                            <a:pt x="18634" y="5666"/>
                            <a:pt x="18500" y="5393"/>
                          </a:cubicBezTo>
                          <a:cubicBezTo>
                            <a:pt x="18281" y="4949"/>
                            <a:pt x="17992" y="4743"/>
                            <a:pt x="17460" y="4640"/>
                          </a:cubicBezTo>
                          <a:cubicBezTo>
                            <a:pt x="17309" y="4611"/>
                            <a:pt x="17229" y="4591"/>
                            <a:pt x="17140" y="4591"/>
                          </a:cubicBezTo>
                          <a:close/>
                          <a:moveTo>
                            <a:pt x="16783" y="5156"/>
                          </a:moveTo>
                          <a:cubicBezTo>
                            <a:pt x="16864" y="5138"/>
                            <a:pt x="16986" y="5144"/>
                            <a:pt x="17211" y="5164"/>
                          </a:cubicBezTo>
                          <a:cubicBezTo>
                            <a:pt x="17624" y="5201"/>
                            <a:pt x="17691" y="5234"/>
                            <a:pt x="17844" y="5410"/>
                          </a:cubicBezTo>
                          <a:cubicBezTo>
                            <a:pt x="17939" y="5519"/>
                            <a:pt x="18047" y="5687"/>
                            <a:pt x="18079" y="5786"/>
                          </a:cubicBezTo>
                          <a:cubicBezTo>
                            <a:pt x="18131" y="5940"/>
                            <a:pt x="18111" y="5993"/>
                            <a:pt x="17973" y="6162"/>
                          </a:cubicBezTo>
                          <a:cubicBezTo>
                            <a:pt x="17830" y="6336"/>
                            <a:pt x="17773" y="6356"/>
                            <a:pt x="17488" y="6351"/>
                          </a:cubicBezTo>
                          <a:cubicBezTo>
                            <a:pt x="17077" y="6342"/>
                            <a:pt x="16971" y="6303"/>
                            <a:pt x="16712" y="6056"/>
                          </a:cubicBezTo>
                          <a:cubicBezTo>
                            <a:pt x="16419" y="5775"/>
                            <a:pt x="16382" y="5536"/>
                            <a:pt x="16584" y="5303"/>
                          </a:cubicBezTo>
                          <a:cubicBezTo>
                            <a:pt x="16660" y="5216"/>
                            <a:pt x="16703" y="5174"/>
                            <a:pt x="16783" y="5156"/>
                          </a:cubicBezTo>
                          <a:close/>
                          <a:moveTo>
                            <a:pt x="9456" y="7120"/>
                          </a:moveTo>
                          <a:cubicBezTo>
                            <a:pt x="9358" y="7119"/>
                            <a:pt x="9244" y="7201"/>
                            <a:pt x="9186" y="7357"/>
                          </a:cubicBezTo>
                          <a:cubicBezTo>
                            <a:pt x="9149" y="7457"/>
                            <a:pt x="9072" y="7600"/>
                            <a:pt x="9022" y="7676"/>
                          </a:cubicBezTo>
                          <a:cubicBezTo>
                            <a:pt x="8936" y="7809"/>
                            <a:pt x="8953" y="7841"/>
                            <a:pt x="9371" y="8347"/>
                          </a:cubicBezTo>
                          <a:cubicBezTo>
                            <a:pt x="9780" y="8842"/>
                            <a:pt x="9887" y="9050"/>
                            <a:pt x="9691" y="8994"/>
                          </a:cubicBezTo>
                          <a:cubicBezTo>
                            <a:pt x="9647" y="8981"/>
                            <a:pt x="9450" y="8954"/>
                            <a:pt x="9257" y="8936"/>
                          </a:cubicBezTo>
                          <a:cubicBezTo>
                            <a:pt x="9065" y="8919"/>
                            <a:pt x="8878" y="8878"/>
                            <a:pt x="8844" y="8846"/>
                          </a:cubicBezTo>
                          <a:cubicBezTo>
                            <a:pt x="8811" y="8814"/>
                            <a:pt x="8650" y="8781"/>
                            <a:pt x="8481" y="8765"/>
                          </a:cubicBezTo>
                          <a:cubicBezTo>
                            <a:pt x="8189" y="8736"/>
                            <a:pt x="8169" y="8743"/>
                            <a:pt x="8061" y="8945"/>
                          </a:cubicBezTo>
                          <a:cubicBezTo>
                            <a:pt x="7998" y="9061"/>
                            <a:pt x="7878" y="9226"/>
                            <a:pt x="7797" y="9313"/>
                          </a:cubicBezTo>
                          <a:cubicBezTo>
                            <a:pt x="7675" y="9445"/>
                            <a:pt x="7661" y="9493"/>
                            <a:pt x="7719" y="9599"/>
                          </a:cubicBezTo>
                          <a:cubicBezTo>
                            <a:pt x="7757" y="9669"/>
                            <a:pt x="7846" y="9722"/>
                            <a:pt x="7911" y="9722"/>
                          </a:cubicBezTo>
                          <a:cubicBezTo>
                            <a:pt x="7981" y="9722"/>
                            <a:pt x="8144" y="9881"/>
                            <a:pt x="8317" y="10107"/>
                          </a:cubicBezTo>
                          <a:cubicBezTo>
                            <a:pt x="8477" y="10316"/>
                            <a:pt x="8748" y="10635"/>
                            <a:pt x="8915" y="10819"/>
                          </a:cubicBezTo>
                          <a:cubicBezTo>
                            <a:pt x="9190" y="11120"/>
                            <a:pt x="9258" y="11250"/>
                            <a:pt x="9364" y="11629"/>
                          </a:cubicBezTo>
                          <a:cubicBezTo>
                            <a:pt x="9424" y="11845"/>
                            <a:pt x="9608" y="11752"/>
                            <a:pt x="9869" y="11367"/>
                          </a:cubicBezTo>
                          <a:lnTo>
                            <a:pt x="10126" y="10982"/>
                          </a:lnTo>
                          <a:lnTo>
                            <a:pt x="9955" y="10819"/>
                          </a:lnTo>
                          <a:cubicBezTo>
                            <a:pt x="9549" y="10432"/>
                            <a:pt x="9117" y="9907"/>
                            <a:pt x="9150" y="9845"/>
                          </a:cubicBezTo>
                          <a:cubicBezTo>
                            <a:pt x="9172" y="9805"/>
                            <a:pt x="9305" y="9794"/>
                            <a:pt x="9485" y="9820"/>
                          </a:cubicBezTo>
                          <a:cubicBezTo>
                            <a:pt x="9878" y="9877"/>
                            <a:pt x="10019" y="9910"/>
                            <a:pt x="10019" y="9927"/>
                          </a:cubicBezTo>
                          <a:cubicBezTo>
                            <a:pt x="10019" y="9949"/>
                            <a:pt x="10235" y="9989"/>
                            <a:pt x="10532" y="10025"/>
                          </a:cubicBezTo>
                          <a:cubicBezTo>
                            <a:pt x="10769" y="10054"/>
                            <a:pt x="10830" y="10035"/>
                            <a:pt x="10916" y="9910"/>
                          </a:cubicBezTo>
                          <a:cubicBezTo>
                            <a:pt x="10972" y="9830"/>
                            <a:pt x="11085" y="9680"/>
                            <a:pt x="11172" y="9575"/>
                          </a:cubicBezTo>
                          <a:cubicBezTo>
                            <a:pt x="11355" y="9355"/>
                            <a:pt x="11337" y="9224"/>
                            <a:pt x="11101" y="9084"/>
                          </a:cubicBezTo>
                          <a:cubicBezTo>
                            <a:pt x="10952" y="8995"/>
                            <a:pt x="10727" y="8744"/>
                            <a:pt x="9919" y="7783"/>
                          </a:cubicBezTo>
                          <a:cubicBezTo>
                            <a:pt x="9766" y="7600"/>
                            <a:pt x="9642" y="7408"/>
                            <a:pt x="9642" y="7357"/>
                          </a:cubicBezTo>
                          <a:cubicBezTo>
                            <a:pt x="9640" y="7200"/>
                            <a:pt x="9555" y="7121"/>
                            <a:pt x="9456" y="7120"/>
                          </a:cubicBezTo>
                          <a:close/>
                          <a:moveTo>
                            <a:pt x="12988" y="7136"/>
                          </a:moveTo>
                          <a:cubicBezTo>
                            <a:pt x="13035" y="7114"/>
                            <a:pt x="13096" y="7162"/>
                            <a:pt x="13188" y="7267"/>
                          </a:cubicBezTo>
                          <a:cubicBezTo>
                            <a:pt x="13362" y="7467"/>
                            <a:pt x="13355" y="7653"/>
                            <a:pt x="13145" y="7979"/>
                          </a:cubicBezTo>
                          <a:cubicBezTo>
                            <a:pt x="13006" y="8194"/>
                            <a:pt x="12930" y="8219"/>
                            <a:pt x="12782" y="8094"/>
                          </a:cubicBezTo>
                          <a:cubicBezTo>
                            <a:pt x="12695" y="8020"/>
                            <a:pt x="12698" y="7984"/>
                            <a:pt x="12767" y="7832"/>
                          </a:cubicBezTo>
                          <a:cubicBezTo>
                            <a:pt x="12811" y="7736"/>
                            <a:pt x="12867" y="7549"/>
                            <a:pt x="12889" y="7414"/>
                          </a:cubicBezTo>
                          <a:cubicBezTo>
                            <a:pt x="12915" y="7252"/>
                            <a:pt x="12942" y="7159"/>
                            <a:pt x="12988" y="7136"/>
                          </a:cubicBezTo>
                          <a:close/>
                          <a:moveTo>
                            <a:pt x="16484" y="7627"/>
                          </a:moveTo>
                          <a:cubicBezTo>
                            <a:pt x="16908" y="7625"/>
                            <a:pt x="17049" y="7709"/>
                            <a:pt x="17424" y="8184"/>
                          </a:cubicBezTo>
                          <a:cubicBezTo>
                            <a:pt x="17610" y="8419"/>
                            <a:pt x="17678" y="8565"/>
                            <a:pt x="17702" y="8789"/>
                          </a:cubicBezTo>
                          <a:cubicBezTo>
                            <a:pt x="17735" y="9101"/>
                            <a:pt x="17645" y="9369"/>
                            <a:pt x="17488" y="9452"/>
                          </a:cubicBezTo>
                          <a:cubicBezTo>
                            <a:pt x="17440" y="9478"/>
                            <a:pt x="17346" y="9533"/>
                            <a:pt x="17275" y="9575"/>
                          </a:cubicBezTo>
                          <a:cubicBezTo>
                            <a:pt x="17204" y="9617"/>
                            <a:pt x="17128" y="9631"/>
                            <a:pt x="17111" y="9599"/>
                          </a:cubicBezTo>
                          <a:cubicBezTo>
                            <a:pt x="17094" y="9568"/>
                            <a:pt x="16979" y="9525"/>
                            <a:pt x="16848" y="9501"/>
                          </a:cubicBezTo>
                          <a:cubicBezTo>
                            <a:pt x="16563" y="9449"/>
                            <a:pt x="16121" y="9011"/>
                            <a:pt x="15993" y="8658"/>
                          </a:cubicBezTo>
                          <a:cubicBezTo>
                            <a:pt x="15879" y="8344"/>
                            <a:pt x="15890" y="7951"/>
                            <a:pt x="16014" y="7774"/>
                          </a:cubicBezTo>
                          <a:cubicBezTo>
                            <a:pt x="16100" y="7654"/>
                            <a:pt x="16179" y="7629"/>
                            <a:pt x="16484" y="7627"/>
                          </a:cubicBezTo>
                          <a:close/>
                          <a:moveTo>
                            <a:pt x="14213" y="7873"/>
                          </a:moveTo>
                          <a:cubicBezTo>
                            <a:pt x="14283" y="7922"/>
                            <a:pt x="14252" y="8325"/>
                            <a:pt x="14163" y="8576"/>
                          </a:cubicBezTo>
                          <a:cubicBezTo>
                            <a:pt x="14130" y="8669"/>
                            <a:pt x="14097" y="8806"/>
                            <a:pt x="14085" y="8879"/>
                          </a:cubicBezTo>
                          <a:cubicBezTo>
                            <a:pt x="14063" y="9009"/>
                            <a:pt x="13863" y="9113"/>
                            <a:pt x="13850" y="9002"/>
                          </a:cubicBezTo>
                          <a:cubicBezTo>
                            <a:pt x="13846" y="8971"/>
                            <a:pt x="13840" y="8916"/>
                            <a:pt x="13836" y="8879"/>
                          </a:cubicBezTo>
                          <a:cubicBezTo>
                            <a:pt x="13831" y="8842"/>
                            <a:pt x="13788" y="8741"/>
                            <a:pt x="13743" y="8650"/>
                          </a:cubicBezTo>
                          <a:cubicBezTo>
                            <a:pt x="13667" y="8496"/>
                            <a:pt x="13679" y="8474"/>
                            <a:pt x="13871" y="8282"/>
                          </a:cubicBezTo>
                          <a:cubicBezTo>
                            <a:pt x="13984" y="8169"/>
                            <a:pt x="14093" y="8022"/>
                            <a:pt x="14113" y="7954"/>
                          </a:cubicBezTo>
                          <a:cubicBezTo>
                            <a:pt x="14134" y="7887"/>
                            <a:pt x="14179" y="7849"/>
                            <a:pt x="14213" y="7873"/>
                          </a:cubicBezTo>
                          <a:close/>
                          <a:moveTo>
                            <a:pt x="12718" y="8732"/>
                          </a:moveTo>
                          <a:cubicBezTo>
                            <a:pt x="12758" y="8731"/>
                            <a:pt x="12804" y="8746"/>
                            <a:pt x="12867" y="8765"/>
                          </a:cubicBezTo>
                          <a:cubicBezTo>
                            <a:pt x="13078" y="8827"/>
                            <a:pt x="13117" y="8945"/>
                            <a:pt x="13052" y="9337"/>
                          </a:cubicBezTo>
                          <a:cubicBezTo>
                            <a:pt x="13011" y="9584"/>
                            <a:pt x="12744" y="9756"/>
                            <a:pt x="12597" y="9632"/>
                          </a:cubicBezTo>
                          <a:cubicBezTo>
                            <a:pt x="12514" y="9563"/>
                            <a:pt x="12505" y="9477"/>
                            <a:pt x="12533" y="9182"/>
                          </a:cubicBezTo>
                          <a:cubicBezTo>
                            <a:pt x="12564" y="8848"/>
                            <a:pt x="12598" y="8735"/>
                            <a:pt x="12718" y="8732"/>
                          </a:cubicBezTo>
                          <a:close/>
                          <a:moveTo>
                            <a:pt x="7021" y="10278"/>
                          </a:moveTo>
                          <a:cubicBezTo>
                            <a:pt x="6910" y="10273"/>
                            <a:pt x="6812" y="10283"/>
                            <a:pt x="6722" y="10295"/>
                          </a:cubicBezTo>
                          <a:cubicBezTo>
                            <a:pt x="6602" y="10311"/>
                            <a:pt x="6504" y="10343"/>
                            <a:pt x="6452" y="10393"/>
                          </a:cubicBezTo>
                          <a:cubicBezTo>
                            <a:pt x="6281" y="10555"/>
                            <a:pt x="6054" y="11155"/>
                            <a:pt x="6088" y="11350"/>
                          </a:cubicBezTo>
                          <a:cubicBezTo>
                            <a:pt x="6124" y="11553"/>
                            <a:pt x="6469" y="12152"/>
                            <a:pt x="6551" y="12152"/>
                          </a:cubicBezTo>
                          <a:cubicBezTo>
                            <a:pt x="6581" y="12152"/>
                            <a:pt x="6709" y="12241"/>
                            <a:pt x="6836" y="12357"/>
                          </a:cubicBezTo>
                          <a:cubicBezTo>
                            <a:pt x="6964" y="12473"/>
                            <a:pt x="7250" y="12653"/>
                            <a:pt x="7477" y="12750"/>
                          </a:cubicBezTo>
                          <a:cubicBezTo>
                            <a:pt x="7704" y="12847"/>
                            <a:pt x="7892" y="12951"/>
                            <a:pt x="7890" y="12987"/>
                          </a:cubicBezTo>
                          <a:cubicBezTo>
                            <a:pt x="7888" y="13023"/>
                            <a:pt x="7647" y="13103"/>
                            <a:pt x="7356" y="13167"/>
                          </a:cubicBezTo>
                          <a:cubicBezTo>
                            <a:pt x="7065" y="13231"/>
                            <a:pt x="6791" y="13310"/>
                            <a:pt x="6751" y="13339"/>
                          </a:cubicBezTo>
                          <a:cubicBezTo>
                            <a:pt x="6659" y="13405"/>
                            <a:pt x="6593" y="13416"/>
                            <a:pt x="6131" y="13470"/>
                          </a:cubicBezTo>
                          <a:cubicBezTo>
                            <a:pt x="5789" y="13510"/>
                            <a:pt x="5761" y="13528"/>
                            <a:pt x="5796" y="13658"/>
                          </a:cubicBezTo>
                          <a:cubicBezTo>
                            <a:pt x="5817" y="13736"/>
                            <a:pt x="5853" y="14092"/>
                            <a:pt x="5875" y="14452"/>
                          </a:cubicBezTo>
                          <a:cubicBezTo>
                            <a:pt x="5917" y="15146"/>
                            <a:pt x="5946" y="15222"/>
                            <a:pt x="6266" y="15418"/>
                          </a:cubicBezTo>
                          <a:cubicBezTo>
                            <a:pt x="6372" y="15482"/>
                            <a:pt x="6517" y="15505"/>
                            <a:pt x="6622" y="15483"/>
                          </a:cubicBezTo>
                          <a:cubicBezTo>
                            <a:pt x="6719" y="15463"/>
                            <a:pt x="6850" y="15439"/>
                            <a:pt x="6914" y="15426"/>
                          </a:cubicBezTo>
                          <a:cubicBezTo>
                            <a:pt x="6979" y="15412"/>
                            <a:pt x="7065" y="15398"/>
                            <a:pt x="7107" y="15393"/>
                          </a:cubicBezTo>
                          <a:cubicBezTo>
                            <a:pt x="7148" y="15388"/>
                            <a:pt x="7233" y="15276"/>
                            <a:pt x="7299" y="15147"/>
                          </a:cubicBezTo>
                          <a:lnTo>
                            <a:pt x="7420" y="14910"/>
                          </a:lnTo>
                          <a:lnTo>
                            <a:pt x="7605" y="15025"/>
                          </a:lnTo>
                          <a:cubicBezTo>
                            <a:pt x="7707" y="15087"/>
                            <a:pt x="7844" y="15152"/>
                            <a:pt x="7911" y="15164"/>
                          </a:cubicBezTo>
                          <a:cubicBezTo>
                            <a:pt x="8036" y="15185"/>
                            <a:pt x="8473" y="14981"/>
                            <a:pt x="8652" y="14820"/>
                          </a:cubicBezTo>
                          <a:cubicBezTo>
                            <a:pt x="8813" y="14676"/>
                            <a:pt x="8841" y="14223"/>
                            <a:pt x="8709" y="13887"/>
                          </a:cubicBezTo>
                          <a:cubicBezTo>
                            <a:pt x="8646" y="13727"/>
                            <a:pt x="8573" y="13423"/>
                            <a:pt x="8552" y="13208"/>
                          </a:cubicBezTo>
                          <a:cubicBezTo>
                            <a:pt x="8514" y="12820"/>
                            <a:pt x="8515" y="12817"/>
                            <a:pt x="8751" y="12545"/>
                          </a:cubicBezTo>
                          <a:cubicBezTo>
                            <a:pt x="8975" y="12288"/>
                            <a:pt x="9082" y="11993"/>
                            <a:pt x="9036" y="11743"/>
                          </a:cubicBezTo>
                          <a:cubicBezTo>
                            <a:pt x="8992" y="11497"/>
                            <a:pt x="8754" y="11096"/>
                            <a:pt x="8616" y="11023"/>
                          </a:cubicBezTo>
                          <a:cubicBezTo>
                            <a:pt x="8533" y="10980"/>
                            <a:pt x="8467" y="10908"/>
                            <a:pt x="8467" y="10868"/>
                          </a:cubicBezTo>
                          <a:cubicBezTo>
                            <a:pt x="8467" y="10828"/>
                            <a:pt x="8437" y="10811"/>
                            <a:pt x="8403" y="10835"/>
                          </a:cubicBezTo>
                          <a:cubicBezTo>
                            <a:pt x="8368" y="10859"/>
                            <a:pt x="8328" y="10823"/>
                            <a:pt x="8310" y="10745"/>
                          </a:cubicBezTo>
                          <a:cubicBezTo>
                            <a:pt x="8292" y="10667"/>
                            <a:pt x="8241" y="10598"/>
                            <a:pt x="8196" y="10598"/>
                          </a:cubicBezTo>
                          <a:cubicBezTo>
                            <a:pt x="8151" y="10598"/>
                            <a:pt x="8067" y="10573"/>
                            <a:pt x="8011" y="10540"/>
                          </a:cubicBezTo>
                          <a:cubicBezTo>
                            <a:pt x="7751" y="10391"/>
                            <a:pt x="7354" y="10295"/>
                            <a:pt x="7021" y="10278"/>
                          </a:cubicBezTo>
                          <a:close/>
                          <a:moveTo>
                            <a:pt x="6950" y="10843"/>
                          </a:moveTo>
                          <a:cubicBezTo>
                            <a:pt x="7045" y="10850"/>
                            <a:pt x="7165" y="10874"/>
                            <a:pt x="7313" y="10900"/>
                          </a:cubicBezTo>
                          <a:cubicBezTo>
                            <a:pt x="8012" y="11026"/>
                            <a:pt x="8803" y="11976"/>
                            <a:pt x="8410" y="12218"/>
                          </a:cubicBezTo>
                          <a:cubicBezTo>
                            <a:pt x="8289" y="12292"/>
                            <a:pt x="7832" y="12280"/>
                            <a:pt x="7698" y="12202"/>
                          </a:cubicBezTo>
                          <a:cubicBezTo>
                            <a:pt x="7654" y="12176"/>
                            <a:pt x="7492" y="12092"/>
                            <a:pt x="7342" y="12013"/>
                          </a:cubicBezTo>
                          <a:cubicBezTo>
                            <a:pt x="7009" y="11839"/>
                            <a:pt x="6594" y="11338"/>
                            <a:pt x="6594" y="11113"/>
                          </a:cubicBezTo>
                          <a:cubicBezTo>
                            <a:pt x="6594" y="10898"/>
                            <a:pt x="6664" y="10823"/>
                            <a:pt x="6950" y="10843"/>
                          </a:cubicBezTo>
                          <a:close/>
                          <a:moveTo>
                            <a:pt x="7954" y="13822"/>
                          </a:moveTo>
                          <a:cubicBezTo>
                            <a:pt x="8070" y="13814"/>
                            <a:pt x="8173" y="13831"/>
                            <a:pt x="8217" y="13863"/>
                          </a:cubicBezTo>
                          <a:cubicBezTo>
                            <a:pt x="8324" y="13938"/>
                            <a:pt x="8309" y="14132"/>
                            <a:pt x="8182" y="14264"/>
                          </a:cubicBezTo>
                          <a:cubicBezTo>
                            <a:pt x="8022" y="14430"/>
                            <a:pt x="7781" y="14440"/>
                            <a:pt x="7612" y="14288"/>
                          </a:cubicBezTo>
                          <a:cubicBezTo>
                            <a:pt x="7428" y="14122"/>
                            <a:pt x="7427" y="13984"/>
                            <a:pt x="7612" y="13904"/>
                          </a:cubicBezTo>
                          <a:cubicBezTo>
                            <a:pt x="7708" y="13862"/>
                            <a:pt x="7838" y="13830"/>
                            <a:pt x="7954" y="13822"/>
                          </a:cubicBezTo>
                          <a:close/>
                          <a:moveTo>
                            <a:pt x="9478" y="14051"/>
                          </a:moveTo>
                          <a:cubicBezTo>
                            <a:pt x="9445" y="14044"/>
                            <a:pt x="9428" y="14066"/>
                            <a:pt x="9407" y="14108"/>
                          </a:cubicBezTo>
                          <a:cubicBezTo>
                            <a:pt x="9198" y="14517"/>
                            <a:pt x="8910" y="14906"/>
                            <a:pt x="8217" y="15737"/>
                          </a:cubicBezTo>
                          <a:cubicBezTo>
                            <a:pt x="8032" y="15959"/>
                            <a:pt x="7883" y="16181"/>
                            <a:pt x="7883" y="16228"/>
                          </a:cubicBezTo>
                          <a:cubicBezTo>
                            <a:pt x="7883" y="16306"/>
                            <a:pt x="8264" y="16628"/>
                            <a:pt x="8360" y="16629"/>
                          </a:cubicBezTo>
                          <a:cubicBezTo>
                            <a:pt x="8382" y="16629"/>
                            <a:pt x="8434" y="16664"/>
                            <a:pt x="8474" y="16710"/>
                          </a:cubicBezTo>
                          <a:cubicBezTo>
                            <a:pt x="8593" y="16847"/>
                            <a:pt x="8889" y="16807"/>
                            <a:pt x="9065" y="16629"/>
                          </a:cubicBezTo>
                          <a:cubicBezTo>
                            <a:pt x="9222" y="16470"/>
                            <a:pt x="9275" y="16377"/>
                            <a:pt x="9186" y="16408"/>
                          </a:cubicBezTo>
                          <a:cubicBezTo>
                            <a:pt x="9115" y="16432"/>
                            <a:pt x="8585" y="16247"/>
                            <a:pt x="8552" y="16187"/>
                          </a:cubicBezTo>
                          <a:cubicBezTo>
                            <a:pt x="8536" y="16156"/>
                            <a:pt x="8584" y="16076"/>
                            <a:pt x="8666" y="16015"/>
                          </a:cubicBezTo>
                          <a:cubicBezTo>
                            <a:pt x="8748" y="15953"/>
                            <a:pt x="8816" y="15879"/>
                            <a:pt x="8816" y="15843"/>
                          </a:cubicBezTo>
                          <a:cubicBezTo>
                            <a:pt x="8816" y="15744"/>
                            <a:pt x="9186" y="15311"/>
                            <a:pt x="9271" y="15311"/>
                          </a:cubicBezTo>
                          <a:cubicBezTo>
                            <a:pt x="9313" y="15311"/>
                            <a:pt x="9343" y="15277"/>
                            <a:pt x="9343" y="15229"/>
                          </a:cubicBezTo>
                          <a:cubicBezTo>
                            <a:pt x="9343" y="15182"/>
                            <a:pt x="9493" y="14972"/>
                            <a:pt x="9670" y="14763"/>
                          </a:cubicBezTo>
                          <a:cubicBezTo>
                            <a:pt x="10016" y="14356"/>
                            <a:pt x="10038" y="14305"/>
                            <a:pt x="9898" y="14305"/>
                          </a:cubicBezTo>
                          <a:cubicBezTo>
                            <a:pt x="9848" y="14305"/>
                            <a:pt x="9732" y="14240"/>
                            <a:pt x="9634" y="14157"/>
                          </a:cubicBezTo>
                          <a:cubicBezTo>
                            <a:pt x="9560" y="14094"/>
                            <a:pt x="9510" y="14058"/>
                            <a:pt x="9478" y="14051"/>
                          </a:cubicBezTo>
                          <a:close/>
                          <a:moveTo>
                            <a:pt x="6857" y="14059"/>
                          </a:moveTo>
                          <a:cubicBezTo>
                            <a:pt x="6922" y="14051"/>
                            <a:pt x="6976" y="14050"/>
                            <a:pt x="7000" y="14067"/>
                          </a:cubicBezTo>
                          <a:cubicBezTo>
                            <a:pt x="7115" y="14149"/>
                            <a:pt x="7064" y="14425"/>
                            <a:pt x="6907" y="14566"/>
                          </a:cubicBezTo>
                          <a:cubicBezTo>
                            <a:pt x="6711" y="14744"/>
                            <a:pt x="6529" y="14746"/>
                            <a:pt x="6331" y="14566"/>
                          </a:cubicBezTo>
                          <a:cubicBezTo>
                            <a:pt x="6183" y="14433"/>
                            <a:pt x="6184" y="14418"/>
                            <a:pt x="6274" y="14305"/>
                          </a:cubicBezTo>
                          <a:cubicBezTo>
                            <a:pt x="6353" y="14204"/>
                            <a:pt x="6664" y="14084"/>
                            <a:pt x="6857" y="14059"/>
                          </a:cubicBezTo>
                          <a:close/>
                          <a:moveTo>
                            <a:pt x="10382" y="15458"/>
                          </a:moveTo>
                          <a:cubicBezTo>
                            <a:pt x="10323" y="15453"/>
                            <a:pt x="10279" y="15492"/>
                            <a:pt x="10254" y="15581"/>
                          </a:cubicBezTo>
                          <a:cubicBezTo>
                            <a:pt x="10234" y="15654"/>
                            <a:pt x="10162" y="15769"/>
                            <a:pt x="10090" y="15835"/>
                          </a:cubicBezTo>
                          <a:cubicBezTo>
                            <a:pt x="10018" y="15901"/>
                            <a:pt x="9840" y="16143"/>
                            <a:pt x="9699" y="16375"/>
                          </a:cubicBezTo>
                          <a:cubicBezTo>
                            <a:pt x="9557" y="16606"/>
                            <a:pt x="9423" y="16800"/>
                            <a:pt x="9399" y="16800"/>
                          </a:cubicBezTo>
                          <a:cubicBezTo>
                            <a:pt x="9376" y="16800"/>
                            <a:pt x="9299" y="16892"/>
                            <a:pt x="9229" y="17005"/>
                          </a:cubicBezTo>
                          <a:lnTo>
                            <a:pt x="9100" y="17210"/>
                          </a:lnTo>
                          <a:lnTo>
                            <a:pt x="9229" y="17373"/>
                          </a:lnTo>
                          <a:cubicBezTo>
                            <a:pt x="9302" y="17464"/>
                            <a:pt x="9401" y="17537"/>
                            <a:pt x="9442" y="17537"/>
                          </a:cubicBezTo>
                          <a:cubicBezTo>
                            <a:pt x="9484" y="17537"/>
                            <a:pt x="9587" y="17645"/>
                            <a:pt x="9677" y="17774"/>
                          </a:cubicBezTo>
                          <a:cubicBezTo>
                            <a:pt x="9878" y="18063"/>
                            <a:pt x="9985" y="18070"/>
                            <a:pt x="10154" y="17807"/>
                          </a:cubicBezTo>
                          <a:cubicBezTo>
                            <a:pt x="10226" y="17696"/>
                            <a:pt x="10258" y="17602"/>
                            <a:pt x="10225" y="17602"/>
                          </a:cubicBezTo>
                          <a:cubicBezTo>
                            <a:pt x="10193" y="17602"/>
                            <a:pt x="10077" y="17514"/>
                            <a:pt x="9962" y="17398"/>
                          </a:cubicBezTo>
                          <a:lnTo>
                            <a:pt x="9748" y="17185"/>
                          </a:lnTo>
                          <a:lnTo>
                            <a:pt x="9884" y="17021"/>
                          </a:lnTo>
                          <a:lnTo>
                            <a:pt x="10019" y="16858"/>
                          </a:lnTo>
                          <a:lnTo>
                            <a:pt x="10176" y="17079"/>
                          </a:lnTo>
                          <a:cubicBezTo>
                            <a:pt x="10319" y="17281"/>
                            <a:pt x="10339" y="17289"/>
                            <a:pt x="10468" y="17210"/>
                          </a:cubicBezTo>
                          <a:cubicBezTo>
                            <a:pt x="10545" y="17162"/>
                            <a:pt x="10642" y="17069"/>
                            <a:pt x="10681" y="16997"/>
                          </a:cubicBezTo>
                          <a:cubicBezTo>
                            <a:pt x="10742" y="16886"/>
                            <a:pt x="10737" y="16866"/>
                            <a:pt x="10646" y="16866"/>
                          </a:cubicBezTo>
                          <a:cubicBezTo>
                            <a:pt x="10587" y="16866"/>
                            <a:pt x="10465" y="16777"/>
                            <a:pt x="10375" y="16670"/>
                          </a:cubicBezTo>
                          <a:lnTo>
                            <a:pt x="10211" y="16473"/>
                          </a:lnTo>
                          <a:lnTo>
                            <a:pt x="10339" y="16334"/>
                          </a:lnTo>
                          <a:cubicBezTo>
                            <a:pt x="10499" y="16150"/>
                            <a:pt x="10585" y="16153"/>
                            <a:pt x="10752" y="16359"/>
                          </a:cubicBezTo>
                          <a:cubicBezTo>
                            <a:pt x="10919" y="16563"/>
                            <a:pt x="10948" y="16569"/>
                            <a:pt x="11165" y="16391"/>
                          </a:cubicBezTo>
                          <a:lnTo>
                            <a:pt x="11336" y="16244"/>
                          </a:lnTo>
                          <a:lnTo>
                            <a:pt x="11030" y="16015"/>
                          </a:lnTo>
                          <a:cubicBezTo>
                            <a:pt x="10861" y="15884"/>
                            <a:pt x="10667" y="15703"/>
                            <a:pt x="10596" y="15614"/>
                          </a:cubicBezTo>
                          <a:cubicBezTo>
                            <a:pt x="10517" y="15516"/>
                            <a:pt x="10441" y="15464"/>
                            <a:pt x="10382" y="15458"/>
                          </a:cubicBezTo>
                          <a:close/>
                          <a:moveTo>
                            <a:pt x="11585" y="16931"/>
                          </a:moveTo>
                          <a:cubicBezTo>
                            <a:pt x="11392" y="16931"/>
                            <a:pt x="11317" y="16979"/>
                            <a:pt x="11080" y="17251"/>
                          </a:cubicBezTo>
                          <a:cubicBezTo>
                            <a:pt x="10926" y="17427"/>
                            <a:pt x="10746" y="17692"/>
                            <a:pt x="10681" y="17840"/>
                          </a:cubicBezTo>
                          <a:cubicBezTo>
                            <a:pt x="10616" y="17988"/>
                            <a:pt x="10530" y="18152"/>
                            <a:pt x="10489" y="18208"/>
                          </a:cubicBezTo>
                          <a:cubicBezTo>
                            <a:pt x="10448" y="18264"/>
                            <a:pt x="10367" y="18493"/>
                            <a:pt x="10311" y="18715"/>
                          </a:cubicBezTo>
                          <a:cubicBezTo>
                            <a:pt x="10255" y="18938"/>
                            <a:pt x="10187" y="19181"/>
                            <a:pt x="10161" y="19255"/>
                          </a:cubicBezTo>
                          <a:cubicBezTo>
                            <a:pt x="10071" y="19519"/>
                            <a:pt x="10030" y="19664"/>
                            <a:pt x="10019" y="19730"/>
                          </a:cubicBezTo>
                          <a:cubicBezTo>
                            <a:pt x="10013" y="19767"/>
                            <a:pt x="9999" y="19817"/>
                            <a:pt x="9990" y="19845"/>
                          </a:cubicBezTo>
                          <a:cubicBezTo>
                            <a:pt x="9982" y="19872"/>
                            <a:pt x="9975" y="19915"/>
                            <a:pt x="9969" y="19943"/>
                          </a:cubicBezTo>
                          <a:cubicBezTo>
                            <a:pt x="9964" y="19971"/>
                            <a:pt x="9873" y="20206"/>
                            <a:pt x="9770" y="20458"/>
                          </a:cubicBezTo>
                          <a:cubicBezTo>
                            <a:pt x="9555" y="20982"/>
                            <a:pt x="9518" y="21415"/>
                            <a:pt x="9684" y="21465"/>
                          </a:cubicBezTo>
                          <a:cubicBezTo>
                            <a:pt x="10134" y="21600"/>
                            <a:pt x="10440" y="21325"/>
                            <a:pt x="10767" y="20499"/>
                          </a:cubicBezTo>
                          <a:cubicBezTo>
                            <a:pt x="11045" y="19795"/>
                            <a:pt x="11468" y="19130"/>
                            <a:pt x="12013" y="18535"/>
                          </a:cubicBezTo>
                          <a:cubicBezTo>
                            <a:pt x="12109" y="18430"/>
                            <a:pt x="12191" y="18319"/>
                            <a:pt x="12191" y="18290"/>
                          </a:cubicBezTo>
                          <a:cubicBezTo>
                            <a:pt x="12191" y="18260"/>
                            <a:pt x="12232" y="18177"/>
                            <a:pt x="12290" y="18110"/>
                          </a:cubicBezTo>
                          <a:cubicBezTo>
                            <a:pt x="12367" y="18021"/>
                            <a:pt x="12392" y="17942"/>
                            <a:pt x="12362" y="17815"/>
                          </a:cubicBezTo>
                          <a:cubicBezTo>
                            <a:pt x="12339" y="17719"/>
                            <a:pt x="12317" y="17588"/>
                            <a:pt x="12312" y="17529"/>
                          </a:cubicBezTo>
                          <a:cubicBezTo>
                            <a:pt x="12299" y="17384"/>
                            <a:pt x="12097" y="17109"/>
                            <a:pt x="11942" y="17013"/>
                          </a:cubicBezTo>
                          <a:cubicBezTo>
                            <a:pt x="11872" y="16970"/>
                            <a:pt x="11711" y="16931"/>
                            <a:pt x="11585" y="16931"/>
                          </a:cubicBezTo>
                          <a:close/>
                        </a:path>
                      </a:pathLst>
                    </a:custGeom>
                    <a:ln w="12700" cap="flat">
                      <a:noFill/>
                      <a:miter lim="400000"/>
                    </a:ln>
                    <a:effectLst>
                      <a:outerShdw blurRad="38100" dist="63500" dir="2700000" rotWithShape="0">
                        <a:srgbClr val="000000"/>
                      </a:outerShdw>
                    </a:effectLst>
                  </pic:spPr>
                </pic:pic>
              </a:graphicData>
            </a:graphic>
          </wp:anchor>
        </w:drawing>
      </w:r>
      <w:r w:rsidRPr="00AE45C6">
        <w:rPr>
          <w:rFonts w:ascii="ArialMT" w:hAnsi="ArialMT"/>
          <w:noProof/>
        </w:rPr>
        <w:drawing>
          <wp:anchor distT="152400" distB="152400" distL="152400" distR="152400" simplePos="0" relativeHeight="251662336" behindDoc="0" locked="0" layoutInCell="1" allowOverlap="1" wp14:anchorId="53479C9C" wp14:editId="3CFF2ECB">
            <wp:simplePos x="0" y="0"/>
            <wp:positionH relativeFrom="page">
              <wp:posOffset>13970</wp:posOffset>
            </wp:positionH>
            <wp:positionV relativeFrom="page">
              <wp:posOffset>60325</wp:posOffset>
            </wp:positionV>
            <wp:extent cx="10524608" cy="992596"/>
            <wp:effectExtent l="0" t="0" r="0" b="0"/>
            <wp:wrapNone/>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pic:cNvPicPr>
                  </pic:nvPicPr>
                  <pic:blipFill>
                    <a:blip r:embed="rId7">
                      <a:alphaModFix amt="50000"/>
                    </a:blip>
                    <a:stretch>
                      <a:fillRect/>
                    </a:stretch>
                  </pic:blipFill>
                  <pic:spPr>
                    <a:xfrm rot="10800000">
                      <a:off x="0" y="0"/>
                      <a:ext cx="10524608" cy="992596"/>
                    </a:xfrm>
                    <a:prstGeom prst="rect">
                      <a:avLst/>
                    </a:prstGeom>
                    <a:effectLst/>
                  </pic:spPr>
                </pic:pic>
              </a:graphicData>
            </a:graphic>
          </wp:anchor>
        </w:drawing>
      </w:r>
      <w:r w:rsidR="00743027">
        <w:rPr>
          <w:b/>
          <w:bCs/>
          <w:color w:val="009193"/>
          <w:sz w:val="74"/>
          <w:szCs w:val="74"/>
        </w:rPr>
        <w:t>Together we Learn and Grow</w:t>
      </w:r>
    </w:p>
    <w:p w14:paraId="1CC0010F" w14:textId="77777777" w:rsidR="008666AF" w:rsidRDefault="008666AF" w:rsidP="00334439">
      <w:pPr>
        <w:tabs>
          <w:tab w:val="left" w:pos="426"/>
        </w:tabs>
        <w:jc w:val="center"/>
        <w:rPr>
          <w:b/>
        </w:rPr>
      </w:pPr>
    </w:p>
    <w:p w14:paraId="0B23978C" w14:textId="73A85B35" w:rsidR="009C3FF1" w:rsidRPr="00334439" w:rsidRDefault="00334439" w:rsidP="00334439">
      <w:pPr>
        <w:tabs>
          <w:tab w:val="left" w:pos="426"/>
        </w:tabs>
        <w:jc w:val="center"/>
        <w:rPr>
          <w:b/>
        </w:rPr>
      </w:pPr>
      <w:r>
        <w:rPr>
          <w:b/>
        </w:rPr>
        <w:t>HBN Accessibility Provision and Plan 2024 – 2027</w:t>
      </w:r>
    </w:p>
    <w:p w14:paraId="44D3FD28" w14:textId="32D9EA76" w:rsidR="00695AC3" w:rsidRDefault="009C3FF1" w:rsidP="009C3FF1">
      <w:pPr>
        <w:pStyle w:val="NormalWeb"/>
        <w:rPr>
          <w:rFonts w:ascii="ArialMT" w:hAnsi="ArialMT"/>
        </w:rPr>
      </w:pPr>
      <w:r>
        <w:rPr>
          <w:rFonts w:ascii="ArialMT" w:hAnsi="ArialMT"/>
        </w:rPr>
        <w:t xml:space="preserve">Henry Bloom Noble School is an </w:t>
      </w:r>
      <w:r w:rsidR="00AE45C6">
        <w:rPr>
          <w:rFonts w:ascii="ArialMT" w:hAnsi="ArialMT"/>
        </w:rPr>
        <w:t>i</w:t>
      </w:r>
      <w:r>
        <w:rPr>
          <w:rFonts w:ascii="ArialMT" w:hAnsi="ArialMT"/>
        </w:rPr>
        <w:t xml:space="preserve">nclusive school that caters for a wide range of pupils with additional needs. </w:t>
      </w:r>
      <w:r w:rsidR="00695AC3">
        <w:rPr>
          <w:rFonts w:ascii="ArialMT" w:hAnsi="ArialMT"/>
        </w:rPr>
        <w:t>We treat all members of our c</w:t>
      </w:r>
      <w:r w:rsidR="000E5CD7">
        <w:rPr>
          <w:rFonts w:ascii="ArialMT" w:hAnsi="ArialMT"/>
        </w:rPr>
        <w:t>o</w:t>
      </w:r>
      <w:r w:rsidR="00695AC3">
        <w:rPr>
          <w:rFonts w:ascii="ArialMT" w:hAnsi="ArialMT"/>
        </w:rPr>
        <w:t xml:space="preserve">mmunity with respect. </w:t>
      </w:r>
      <w:r w:rsidR="00CB310D">
        <w:rPr>
          <w:rFonts w:ascii="ArialMT" w:hAnsi="ArialMT"/>
        </w:rPr>
        <w:t>We</w:t>
      </w:r>
      <w:r w:rsidR="00695AC3">
        <w:rPr>
          <w:rFonts w:ascii="ArialMT" w:hAnsi="ArialMT"/>
        </w:rPr>
        <w:t xml:space="preserve"> provid</w:t>
      </w:r>
      <w:r w:rsidR="00CB310D">
        <w:rPr>
          <w:rFonts w:ascii="ArialMT" w:hAnsi="ArialMT"/>
        </w:rPr>
        <w:t>e</w:t>
      </w:r>
      <w:r w:rsidR="00695AC3">
        <w:rPr>
          <w:rFonts w:ascii="ArialMT" w:hAnsi="ArialMT"/>
        </w:rPr>
        <w:t xml:space="preserve"> access and opportunities for all </w:t>
      </w:r>
      <w:r w:rsidR="00CB310D">
        <w:rPr>
          <w:rFonts w:ascii="ArialMT" w:hAnsi="ArialMT"/>
        </w:rPr>
        <w:t>pupils</w:t>
      </w:r>
      <w:r w:rsidR="00695AC3">
        <w:rPr>
          <w:rFonts w:ascii="ArialMT" w:hAnsi="ArialMT"/>
        </w:rPr>
        <w:t xml:space="preserve"> without discrimination of any kind</w:t>
      </w:r>
      <w:r w:rsidR="00B923EE">
        <w:rPr>
          <w:rFonts w:ascii="ArialMT" w:hAnsi="ArialMT"/>
        </w:rPr>
        <w:t xml:space="preserve"> by being</w:t>
      </w:r>
      <w:r w:rsidR="00B923EE" w:rsidRPr="00CD5609">
        <w:rPr>
          <w:rFonts w:ascii="ArialMT" w:hAnsi="ArialMT"/>
        </w:rPr>
        <w:t xml:space="preserve"> committed to offering an inclusive curriculum, and a fully accessible environment which values and includes all pupils, staff families and visitors, regardless of their physical, intellectual, social, sensory, spiritual, </w:t>
      </w:r>
      <w:proofErr w:type="gramStart"/>
      <w:r w:rsidR="00B923EE" w:rsidRPr="00CD5609">
        <w:rPr>
          <w:rFonts w:ascii="ArialMT" w:hAnsi="ArialMT"/>
        </w:rPr>
        <w:t>cultural</w:t>
      </w:r>
      <w:proofErr w:type="gramEnd"/>
      <w:r w:rsidR="00B923EE" w:rsidRPr="00CD5609">
        <w:rPr>
          <w:rFonts w:ascii="ArialMT" w:hAnsi="ArialMT"/>
        </w:rPr>
        <w:t xml:space="preserve"> or emotional needs. We are committed to challenging negative attitudes to disability and accessibility and embracing a culture of awareness, </w:t>
      </w:r>
      <w:proofErr w:type="gramStart"/>
      <w:r w:rsidR="00B923EE" w:rsidRPr="00CD5609">
        <w:rPr>
          <w:rFonts w:ascii="ArialMT" w:hAnsi="ArialMT"/>
        </w:rPr>
        <w:t>tolerance</w:t>
      </w:r>
      <w:proofErr w:type="gramEnd"/>
      <w:r w:rsidR="00B923EE" w:rsidRPr="00CD5609">
        <w:rPr>
          <w:rFonts w:ascii="ArialMT" w:hAnsi="ArialMT"/>
        </w:rPr>
        <w:t xml:space="preserve"> and inclusion. </w:t>
      </w:r>
    </w:p>
    <w:p w14:paraId="754E83F4" w14:textId="1BE41F26" w:rsidR="00917094" w:rsidRDefault="00170048" w:rsidP="00170048">
      <w:pPr>
        <w:pStyle w:val="NormalWeb"/>
        <w:rPr>
          <w:rFonts w:ascii="ArialMT" w:hAnsi="ArialMT"/>
        </w:rPr>
      </w:pPr>
      <w:r>
        <w:rPr>
          <w:rFonts w:ascii="ArialMT" w:hAnsi="ArialMT"/>
        </w:rPr>
        <w:t>T</w:t>
      </w:r>
      <w:r w:rsidR="009C3FF1">
        <w:rPr>
          <w:rFonts w:ascii="ArialMT" w:hAnsi="ArialMT"/>
        </w:rPr>
        <w:t xml:space="preserve">his Accessibility Plan </w:t>
      </w:r>
      <w:r w:rsidR="007A1D8C">
        <w:rPr>
          <w:rFonts w:ascii="ArialMT" w:hAnsi="ArialMT"/>
        </w:rPr>
        <w:t xml:space="preserve">outlines the good provision and practice already in place and </w:t>
      </w:r>
      <w:r w:rsidR="000E5CD7">
        <w:rPr>
          <w:rFonts w:ascii="ArialMT" w:hAnsi="ArialMT"/>
        </w:rPr>
        <w:t>then</w:t>
      </w:r>
      <w:r w:rsidR="000C616E">
        <w:rPr>
          <w:rFonts w:ascii="ArialMT" w:hAnsi="ArialMT"/>
        </w:rPr>
        <w:t xml:space="preserve"> details </w:t>
      </w:r>
      <w:r w:rsidR="004E5B4F">
        <w:rPr>
          <w:rFonts w:ascii="ArialMT" w:hAnsi="ArialMT"/>
        </w:rPr>
        <w:t>actions to</w:t>
      </w:r>
      <w:r w:rsidR="000C616E">
        <w:rPr>
          <w:rFonts w:ascii="ArialMT" w:hAnsi="ArialMT"/>
        </w:rPr>
        <w:t xml:space="preserve"> be taken to</w:t>
      </w:r>
      <w:r w:rsidR="004E5B4F">
        <w:rPr>
          <w:rFonts w:ascii="ArialMT" w:hAnsi="ArialMT"/>
        </w:rPr>
        <w:t xml:space="preserve"> increase the accessibility to ou</w:t>
      </w:r>
      <w:r w:rsidR="007C798C">
        <w:rPr>
          <w:rFonts w:ascii="ArialMT" w:hAnsi="ArialMT"/>
        </w:rPr>
        <w:t xml:space="preserve">r </w:t>
      </w:r>
      <w:r w:rsidR="004E5B4F">
        <w:rPr>
          <w:rFonts w:ascii="ArialMT" w:hAnsi="ArialMT"/>
        </w:rPr>
        <w:t xml:space="preserve">school </w:t>
      </w:r>
      <w:r w:rsidR="00D82F14">
        <w:rPr>
          <w:rFonts w:ascii="ArialMT" w:hAnsi="ArialMT"/>
        </w:rPr>
        <w:t xml:space="preserve">for </w:t>
      </w:r>
      <w:r w:rsidR="00CD5609">
        <w:rPr>
          <w:rFonts w:ascii="ArialMT" w:hAnsi="ArialMT"/>
        </w:rPr>
        <w:t>all members of our community.</w:t>
      </w:r>
      <w:r w:rsidR="00D82F14">
        <w:rPr>
          <w:rFonts w:ascii="ArialMT" w:hAnsi="ArialMT"/>
        </w:rPr>
        <w:t xml:space="preserve"> It </w:t>
      </w:r>
      <w:r w:rsidR="009C3FF1">
        <w:rPr>
          <w:rFonts w:ascii="ArialMT" w:hAnsi="ArialMT"/>
        </w:rPr>
        <w:t xml:space="preserve">is compliant with current legislation and requirements specified in </w:t>
      </w:r>
      <w:r w:rsidR="00362627">
        <w:rPr>
          <w:rFonts w:ascii="ArialMT" w:hAnsi="ArialMT"/>
        </w:rPr>
        <w:t>The Isle of Man Equality Act 20</w:t>
      </w:r>
      <w:r w:rsidR="000C616E">
        <w:rPr>
          <w:rFonts w:ascii="ArialMT" w:hAnsi="ArialMT"/>
        </w:rPr>
        <w:t>1</w:t>
      </w:r>
      <w:r w:rsidR="00362627">
        <w:rPr>
          <w:rFonts w:ascii="ArialMT" w:hAnsi="ArialMT"/>
        </w:rPr>
        <w:t>7</w:t>
      </w:r>
      <w:r w:rsidR="007C798C">
        <w:rPr>
          <w:rFonts w:ascii="ArialMT" w:hAnsi="ArialMT"/>
        </w:rPr>
        <w:t>.</w:t>
      </w:r>
      <w:r w:rsidR="00917094">
        <w:rPr>
          <w:rFonts w:ascii="ArialMT" w:hAnsi="ArialMT"/>
        </w:rPr>
        <w:t xml:space="preserve"> </w:t>
      </w:r>
    </w:p>
    <w:p w14:paraId="7D4458C7" w14:textId="2EAC010A" w:rsidR="002B66E2" w:rsidRDefault="00917094" w:rsidP="00334439">
      <w:pPr>
        <w:pStyle w:val="NormalWeb"/>
        <w:rPr>
          <w:rFonts w:ascii="ArialMT" w:hAnsi="ArialMT"/>
        </w:rPr>
      </w:pPr>
      <w:r>
        <w:rPr>
          <w:rFonts w:ascii="ArialMT" w:hAnsi="ArialMT"/>
        </w:rPr>
        <w:t>The plan</w:t>
      </w:r>
      <w:r w:rsidR="009C3FF1">
        <w:rPr>
          <w:rFonts w:ascii="ArialMT" w:hAnsi="ArialMT"/>
        </w:rPr>
        <w:t xml:space="preserve"> </w:t>
      </w:r>
      <w:r>
        <w:rPr>
          <w:rFonts w:ascii="ArialMT" w:hAnsi="ArialMT"/>
        </w:rPr>
        <w:t>identi</w:t>
      </w:r>
      <w:r w:rsidR="00045D95">
        <w:rPr>
          <w:rFonts w:ascii="ArialMT" w:hAnsi="ArialMT"/>
        </w:rPr>
        <w:t>f</w:t>
      </w:r>
      <w:r>
        <w:rPr>
          <w:rFonts w:ascii="ArialMT" w:hAnsi="ArialMT"/>
        </w:rPr>
        <w:t>ies how actions are connected to</w:t>
      </w:r>
      <w:r w:rsidR="005E39A1">
        <w:rPr>
          <w:rFonts w:ascii="ArialMT" w:hAnsi="ArialMT"/>
        </w:rPr>
        <w:t xml:space="preserve"> the Specific Priorities</w:t>
      </w:r>
      <w:r>
        <w:rPr>
          <w:rFonts w:ascii="ArialMT" w:hAnsi="ArialMT"/>
        </w:rPr>
        <w:t xml:space="preserve"> </w:t>
      </w:r>
      <w:r w:rsidR="00045D95">
        <w:rPr>
          <w:rFonts w:ascii="ArialMT" w:hAnsi="ArialMT"/>
        </w:rPr>
        <w:t>(</w:t>
      </w:r>
      <w:r w:rsidR="00045D95" w:rsidRPr="00B11AEA">
        <w:rPr>
          <w:rFonts w:ascii="ArialMT" w:hAnsi="ArialMT"/>
          <w:color w:val="FF0000"/>
        </w:rPr>
        <w:t>SPs</w:t>
      </w:r>
      <w:r w:rsidR="00045D95">
        <w:rPr>
          <w:rFonts w:ascii="ArialMT" w:hAnsi="ArialMT"/>
        </w:rPr>
        <w:t xml:space="preserve">) detailed in the Department </w:t>
      </w:r>
      <w:r w:rsidR="00CD1FC4">
        <w:rPr>
          <w:rFonts w:ascii="ArialMT" w:hAnsi="ArialMT"/>
        </w:rPr>
        <w:t>of Education Sport and Culture Accessibility plan 2024-27</w:t>
      </w:r>
      <w:r w:rsidR="000928EA">
        <w:rPr>
          <w:rFonts w:ascii="ArialMT" w:hAnsi="ArialMT"/>
        </w:rPr>
        <w:t xml:space="preserve"> (</w:t>
      </w:r>
      <w:hyperlink r:id="rId8" w:history="1">
        <w:r w:rsidR="002B66E2" w:rsidRPr="00EE0916">
          <w:rPr>
            <w:rStyle w:val="Hyperlink"/>
            <w:rFonts w:ascii="ArialMT" w:hAnsi="ArialMT"/>
          </w:rPr>
          <w:t>https://www.gov.im/media/1382069/accessibility-strategy-january-2024uploaded-310124_compressed.pdf</w:t>
        </w:r>
      </w:hyperlink>
      <w:r w:rsidR="0078654D">
        <w:rPr>
          <w:rFonts w:ascii="ArialMT" w:hAnsi="ArialMT"/>
        </w:rPr>
        <w:t>.</w:t>
      </w:r>
      <w:r w:rsidR="002B66E2">
        <w:rPr>
          <w:rFonts w:ascii="ArialMT" w:hAnsi="ArialMT"/>
        </w:rPr>
        <w:t>)</w:t>
      </w:r>
    </w:p>
    <w:p w14:paraId="59E84FEE" w14:textId="561F8935" w:rsidR="006B72AF" w:rsidRDefault="006B72AF" w:rsidP="006B72AF">
      <w:pPr>
        <w:pStyle w:val="NormalWeb"/>
      </w:pPr>
      <w:r>
        <w:rPr>
          <w:rFonts w:ascii="ArialMT" w:hAnsi="ArialMT"/>
        </w:rPr>
        <w:t xml:space="preserve">This plan is available online on </w:t>
      </w:r>
      <w:r w:rsidR="00AE45C6">
        <w:rPr>
          <w:rFonts w:ascii="ArialMT" w:hAnsi="ArialMT"/>
        </w:rPr>
        <w:t>the</w:t>
      </w:r>
      <w:r>
        <w:rPr>
          <w:rFonts w:ascii="ArialMT" w:hAnsi="ArialMT"/>
        </w:rPr>
        <w:t xml:space="preserve"> school website, and paper copies are available upon request. </w:t>
      </w:r>
    </w:p>
    <w:p w14:paraId="60B0647B" w14:textId="6587B47F" w:rsidR="00DE52D9" w:rsidRDefault="006B72AF" w:rsidP="00DE52D9">
      <w:pPr>
        <w:pStyle w:val="NormalWeb"/>
        <w:rPr>
          <w:rFonts w:ascii="ArialMT" w:hAnsi="ArialMT"/>
        </w:rPr>
      </w:pPr>
      <w:r>
        <w:rPr>
          <w:rFonts w:ascii="ArialMT" w:hAnsi="ArialMT"/>
        </w:rPr>
        <w:t>Our school’s complaints procedure covers the accessibility plan. If you have any concerns relating to accessibility in school, the complaints procedure sets out the process for raising these concerns.</w:t>
      </w:r>
      <w:r w:rsidR="00DE52D9">
        <w:rPr>
          <w:rFonts w:ascii="ArialMT" w:hAnsi="ArialMT"/>
        </w:rPr>
        <w:t xml:space="preserve"> </w:t>
      </w:r>
    </w:p>
    <w:p w14:paraId="0BB836AB" w14:textId="77777777" w:rsidR="00DD0108" w:rsidRDefault="006D790F" w:rsidP="00334439">
      <w:pPr>
        <w:pStyle w:val="NormalWeb"/>
        <w:rPr>
          <w:rFonts w:ascii="ArialMT" w:hAnsi="ArialMT"/>
        </w:rPr>
      </w:pPr>
      <w:r>
        <w:rPr>
          <w:rFonts w:ascii="ArialMT" w:hAnsi="ArialMT"/>
        </w:rPr>
        <w:t>I</w:t>
      </w:r>
      <w:r w:rsidRPr="00AE45C6">
        <w:rPr>
          <w:rFonts w:ascii="ArialMT" w:hAnsi="ArialMT"/>
        </w:rPr>
        <w:t xml:space="preserve">t is a requirement that the school’s accessibility plan is resourced, implemented, </w:t>
      </w:r>
      <w:proofErr w:type="gramStart"/>
      <w:r w:rsidRPr="00AE45C6">
        <w:rPr>
          <w:rFonts w:ascii="ArialMT" w:hAnsi="ArialMT"/>
        </w:rPr>
        <w:t>reviewed</w:t>
      </w:r>
      <w:proofErr w:type="gramEnd"/>
      <w:r w:rsidRPr="00AE45C6">
        <w:rPr>
          <w:rFonts w:ascii="ArialMT" w:hAnsi="ArialMT"/>
        </w:rPr>
        <w:t xml:space="preserve"> and revised as necessary and reported on annually. </w:t>
      </w:r>
    </w:p>
    <w:p w14:paraId="02A5AAE6" w14:textId="77777777" w:rsidR="008666AF" w:rsidRDefault="008666AF" w:rsidP="00334439">
      <w:pPr>
        <w:pStyle w:val="NormalWeb"/>
        <w:rPr>
          <w:rFonts w:ascii="ArialMT" w:hAnsi="ArialMT"/>
        </w:rPr>
      </w:pPr>
    </w:p>
    <w:p w14:paraId="19D73F51" w14:textId="77777777" w:rsidR="00E81655" w:rsidRDefault="00E81655" w:rsidP="00334439">
      <w:pPr>
        <w:pStyle w:val="NormalWeb"/>
      </w:pPr>
    </w:p>
    <w:p w14:paraId="01324B78" w14:textId="0C184337" w:rsidR="008666AF" w:rsidRPr="0074588D" w:rsidRDefault="00E81655" w:rsidP="00334439">
      <w:pPr>
        <w:pStyle w:val="NormalWeb"/>
        <w:rPr>
          <w:rFonts w:ascii="Arial" w:hAnsi="Arial" w:cs="Arial"/>
          <w:b/>
          <w:bCs/>
          <w:sz w:val="22"/>
          <w:szCs w:val="22"/>
          <w:u w:val="single"/>
        </w:rPr>
      </w:pPr>
      <w:r w:rsidRPr="0074588D">
        <w:rPr>
          <w:rFonts w:ascii="Arial" w:hAnsi="Arial" w:cs="Arial"/>
          <w:b/>
          <w:bCs/>
          <w:sz w:val="22"/>
          <w:szCs w:val="22"/>
          <w:u w:val="single"/>
        </w:rPr>
        <w:lastRenderedPageBreak/>
        <w:t>PART 1 – Access to the Curriculum</w:t>
      </w:r>
    </w:p>
    <w:tbl>
      <w:tblPr>
        <w:tblStyle w:val="TableGrid"/>
        <w:tblW w:w="0" w:type="auto"/>
        <w:tblLook w:val="04A0" w:firstRow="1" w:lastRow="0" w:firstColumn="1" w:lastColumn="0" w:noHBand="0" w:noVBand="1"/>
      </w:tblPr>
      <w:tblGrid>
        <w:gridCol w:w="4649"/>
        <w:gridCol w:w="4649"/>
        <w:gridCol w:w="4650"/>
      </w:tblGrid>
      <w:tr w:rsidR="002E1505" w14:paraId="734463B5" w14:textId="77777777" w:rsidTr="002E1505">
        <w:tc>
          <w:tcPr>
            <w:tcW w:w="4649" w:type="dxa"/>
          </w:tcPr>
          <w:p w14:paraId="39455CE6" w14:textId="26EAAA9B" w:rsidR="002E1505" w:rsidRPr="007849E3" w:rsidRDefault="007849E3" w:rsidP="00334439">
            <w:pPr>
              <w:pStyle w:val="NormalWeb"/>
            </w:pPr>
            <w:r>
              <w:rPr>
                <w:rFonts w:ascii="Arial" w:hAnsi="Arial" w:cs="Arial"/>
                <w:b/>
                <w:bCs/>
                <w:sz w:val="22"/>
                <w:szCs w:val="22"/>
              </w:rPr>
              <w:t xml:space="preserve">AIM </w:t>
            </w:r>
          </w:p>
        </w:tc>
        <w:tc>
          <w:tcPr>
            <w:tcW w:w="4649" w:type="dxa"/>
          </w:tcPr>
          <w:p w14:paraId="3509A50B" w14:textId="4A33C447" w:rsidR="002E1505" w:rsidRDefault="007849E3" w:rsidP="00334439">
            <w:pPr>
              <w:pStyle w:val="NormalWeb"/>
              <w:rPr>
                <w:rFonts w:ascii="ArialMT" w:hAnsi="ArialMT"/>
              </w:rPr>
            </w:pPr>
            <w:r>
              <w:rPr>
                <w:rFonts w:ascii="Arial" w:hAnsi="Arial" w:cs="Arial"/>
                <w:b/>
                <w:bCs/>
                <w:sz w:val="22"/>
                <w:szCs w:val="22"/>
              </w:rPr>
              <w:t xml:space="preserve">GOOD PRACTICE </w:t>
            </w:r>
          </w:p>
        </w:tc>
        <w:tc>
          <w:tcPr>
            <w:tcW w:w="4650" w:type="dxa"/>
          </w:tcPr>
          <w:p w14:paraId="4E0D6765" w14:textId="3EFDA26C" w:rsidR="002E1505" w:rsidRDefault="007849E3" w:rsidP="00334439">
            <w:pPr>
              <w:pStyle w:val="NormalWeb"/>
              <w:rPr>
                <w:rFonts w:ascii="ArialMT" w:hAnsi="ArialMT"/>
              </w:rPr>
            </w:pPr>
            <w:r>
              <w:rPr>
                <w:rFonts w:ascii="Arial" w:hAnsi="Arial" w:cs="Arial"/>
                <w:b/>
                <w:bCs/>
                <w:sz w:val="22"/>
                <w:szCs w:val="22"/>
              </w:rPr>
              <w:t>OBJECTIVE(S)</w:t>
            </w:r>
          </w:p>
        </w:tc>
      </w:tr>
      <w:tr w:rsidR="002E1505" w14:paraId="52100ECD" w14:textId="77777777" w:rsidTr="002E1505">
        <w:tc>
          <w:tcPr>
            <w:tcW w:w="4649" w:type="dxa"/>
          </w:tcPr>
          <w:p w14:paraId="23B79890" w14:textId="2AD19A3B" w:rsidR="005211E7" w:rsidRPr="009A7C4F" w:rsidRDefault="00E80922" w:rsidP="005211E7">
            <w:pPr>
              <w:pStyle w:val="NormalWeb"/>
              <w:shd w:val="clear" w:color="auto" w:fill="FFFFFF"/>
              <w:rPr>
                <w:rFonts w:ascii="Arial" w:hAnsi="Arial" w:cs="Arial"/>
                <w:sz w:val="22"/>
                <w:szCs w:val="22"/>
              </w:rPr>
            </w:pPr>
            <w:r w:rsidRPr="009A7C4F">
              <w:rPr>
                <w:rFonts w:ascii="Arial" w:hAnsi="Arial" w:cs="Arial"/>
                <w:sz w:val="22"/>
                <w:szCs w:val="22"/>
              </w:rPr>
              <w:t>Our curriculum is designed to cater for the needs of all pupils with AEN.</w:t>
            </w:r>
          </w:p>
          <w:p w14:paraId="21B204AD" w14:textId="77777777" w:rsidR="002E1505" w:rsidRPr="009A7C4F" w:rsidRDefault="002E1505" w:rsidP="00334439">
            <w:pPr>
              <w:pStyle w:val="NormalWeb"/>
              <w:rPr>
                <w:rFonts w:ascii="Arial" w:hAnsi="Arial" w:cs="Arial"/>
                <w:sz w:val="22"/>
                <w:szCs w:val="22"/>
              </w:rPr>
            </w:pPr>
          </w:p>
        </w:tc>
        <w:tc>
          <w:tcPr>
            <w:tcW w:w="4649" w:type="dxa"/>
          </w:tcPr>
          <w:p w14:paraId="1D1A9FD5" w14:textId="77777777" w:rsidR="00C52A4A" w:rsidRPr="009A7C4F" w:rsidRDefault="00E80922" w:rsidP="00C52A4A">
            <w:pPr>
              <w:pStyle w:val="NormalWeb"/>
              <w:shd w:val="clear" w:color="auto" w:fill="FFFFFF"/>
              <w:snapToGrid w:val="0"/>
              <w:spacing w:before="0" w:beforeAutospacing="0" w:after="0" w:afterAutospacing="0"/>
              <w:rPr>
                <w:rFonts w:ascii="Arial" w:hAnsi="Arial" w:cs="Arial"/>
                <w:sz w:val="22"/>
                <w:szCs w:val="22"/>
              </w:rPr>
            </w:pPr>
            <w:r w:rsidRPr="009A7C4F">
              <w:rPr>
                <w:rFonts w:ascii="Arial" w:hAnsi="Arial" w:cs="Arial"/>
                <w:sz w:val="22"/>
                <w:szCs w:val="22"/>
              </w:rPr>
              <w:t>We</w:t>
            </w:r>
            <w:r w:rsidR="004954B0" w:rsidRPr="009A7C4F">
              <w:rPr>
                <w:rFonts w:ascii="Arial" w:hAnsi="Arial" w:cs="Arial"/>
                <w:sz w:val="22"/>
                <w:szCs w:val="22"/>
              </w:rPr>
              <w:t xml:space="preserve"> offer a differentiated curriculum for all </w:t>
            </w:r>
            <w:r w:rsidR="00E33BD8" w:rsidRPr="009A7C4F">
              <w:rPr>
                <w:rFonts w:ascii="Arial" w:hAnsi="Arial" w:cs="Arial"/>
                <w:sz w:val="22"/>
                <w:szCs w:val="22"/>
              </w:rPr>
              <w:t>pupils</w:t>
            </w:r>
            <w:r w:rsidR="004954B0" w:rsidRPr="009A7C4F">
              <w:rPr>
                <w:rFonts w:ascii="Arial" w:hAnsi="Arial" w:cs="Arial"/>
                <w:sz w:val="22"/>
                <w:szCs w:val="22"/>
              </w:rPr>
              <w:t xml:space="preserve">. </w:t>
            </w:r>
          </w:p>
          <w:p w14:paraId="27FEB3E9" w14:textId="771784DD" w:rsidR="00232B23" w:rsidRPr="009A7C4F" w:rsidRDefault="00232B23" w:rsidP="00C52A4A">
            <w:pPr>
              <w:pStyle w:val="NormalWeb"/>
              <w:shd w:val="clear" w:color="auto" w:fill="FFFFFF"/>
              <w:snapToGrid w:val="0"/>
              <w:spacing w:before="0" w:beforeAutospacing="0" w:after="0" w:afterAutospacing="0"/>
              <w:rPr>
                <w:rFonts w:ascii="Arial" w:hAnsi="Arial" w:cs="Arial"/>
                <w:sz w:val="22"/>
                <w:szCs w:val="22"/>
              </w:rPr>
            </w:pPr>
            <w:r w:rsidRPr="009A7C4F">
              <w:rPr>
                <w:rFonts w:ascii="Arial" w:hAnsi="Arial" w:cs="Arial"/>
                <w:sz w:val="22"/>
                <w:szCs w:val="22"/>
              </w:rPr>
              <w:t>Our SPC pupils have a specifically designed curriculum – Equals.</w:t>
            </w:r>
          </w:p>
          <w:p w14:paraId="6105BA20" w14:textId="237365F1" w:rsidR="004954B0" w:rsidRPr="009A7C4F" w:rsidRDefault="00E33BD8" w:rsidP="00C52A4A">
            <w:pPr>
              <w:pStyle w:val="NormalWeb"/>
              <w:shd w:val="clear" w:color="auto" w:fill="FFFFFF"/>
              <w:snapToGrid w:val="0"/>
              <w:spacing w:before="0" w:beforeAutospacing="0" w:after="0" w:afterAutospacing="0"/>
              <w:rPr>
                <w:rFonts w:ascii="Arial" w:hAnsi="Arial" w:cs="Arial"/>
                <w:sz w:val="22"/>
                <w:szCs w:val="22"/>
              </w:rPr>
            </w:pPr>
            <w:r w:rsidRPr="009A7C4F">
              <w:rPr>
                <w:rFonts w:ascii="Arial" w:hAnsi="Arial" w:cs="Arial"/>
                <w:sz w:val="22"/>
                <w:szCs w:val="22"/>
              </w:rPr>
              <w:t>We</w:t>
            </w:r>
            <w:r w:rsidR="004954B0" w:rsidRPr="009A7C4F">
              <w:rPr>
                <w:rFonts w:ascii="Arial" w:hAnsi="Arial" w:cs="Arial"/>
                <w:sz w:val="22"/>
                <w:szCs w:val="22"/>
              </w:rPr>
              <w:t xml:space="preserve"> use resources tailored to the needs of </w:t>
            </w:r>
            <w:r w:rsidRPr="009A7C4F">
              <w:rPr>
                <w:rFonts w:ascii="Arial" w:hAnsi="Arial" w:cs="Arial"/>
                <w:sz w:val="22"/>
                <w:szCs w:val="22"/>
              </w:rPr>
              <w:t>pupils</w:t>
            </w:r>
            <w:r w:rsidR="004954B0" w:rsidRPr="009A7C4F">
              <w:rPr>
                <w:rFonts w:ascii="Arial" w:hAnsi="Arial" w:cs="Arial"/>
                <w:sz w:val="22"/>
                <w:szCs w:val="22"/>
              </w:rPr>
              <w:t xml:space="preserve"> who require support to access the curriculum. </w:t>
            </w:r>
          </w:p>
          <w:p w14:paraId="33C23AC3" w14:textId="2BAD81D2" w:rsidR="004954B0" w:rsidRPr="009A7C4F" w:rsidRDefault="004954B0" w:rsidP="00C52A4A">
            <w:pPr>
              <w:pStyle w:val="NormalWeb"/>
              <w:shd w:val="clear" w:color="auto" w:fill="FFFFFF"/>
              <w:snapToGrid w:val="0"/>
              <w:spacing w:before="0" w:beforeAutospacing="0" w:after="0" w:afterAutospacing="0"/>
              <w:rPr>
                <w:rFonts w:ascii="Arial" w:hAnsi="Arial" w:cs="Arial"/>
                <w:sz w:val="22"/>
                <w:szCs w:val="22"/>
              </w:rPr>
            </w:pPr>
            <w:r w:rsidRPr="009A7C4F">
              <w:rPr>
                <w:rFonts w:ascii="Arial" w:hAnsi="Arial" w:cs="Arial"/>
                <w:sz w:val="22"/>
                <w:szCs w:val="22"/>
              </w:rPr>
              <w:t xml:space="preserve">Curriculum resources include examples of people with disabilities. </w:t>
            </w:r>
          </w:p>
          <w:p w14:paraId="3D551C36" w14:textId="4668A020" w:rsidR="004954B0" w:rsidRPr="009A7C4F" w:rsidRDefault="004954B0" w:rsidP="00C52A4A">
            <w:pPr>
              <w:pStyle w:val="NormalWeb"/>
              <w:shd w:val="clear" w:color="auto" w:fill="FFFFFF"/>
              <w:snapToGrid w:val="0"/>
              <w:spacing w:before="0" w:beforeAutospacing="0" w:after="0" w:afterAutospacing="0"/>
              <w:rPr>
                <w:rFonts w:ascii="Arial" w:hAnsi="Arial" w:cs="Arial"/>
                <w:sz w:val="22"/>
                <w:szCs w:val="22"/>
              </w:rPr>
            </w:pPr>
            <w:r w:rsidRPr="009A7C4F">
              <w:rPr>
                <w:rFonts w:ascii="Arial" w:hAnsi="Arial" w:cs="Arial"/>
                <w:sz w:val="22"/>
                <w:szCs w:val="22"/>
              </w:rPr>
              <w:t xml:space="preserve">Curriculum progress is tracked for all </w:t>
            </w:r>
            <w:r w:rsidR="00C52A4A" w:rsidRPr="009A7C4F">
              <w:rPr>
                <w:rFonts w:ascii="Arial" w:hAnsi="Arial" w:cs="Arial"/>
                <w:sz w:val="22"/>
                <w:szCs w:val="22"/>
              </w:rPr>
              <w:t>pupils.</w:t>
            </w:r>
          </w:p>
          <w:p w14:paraId="708011D8" w14:textId="6DFC37FE" w:rsidR="004954B0" w:rsidRPr="009A7C4F" w:rsidRDefault="004954B0" w:rsidP="00C52A4A">
            <w:pPr>
              <w:pStyle w:val="NormalWeb"/>
              <w:shd w:val="clear" w:color="auto" w:fill="FFFFFF"/>
              <w:snapToGrid w:val="0"/>
              <w:spacing w:before="0" w:beforeAutospacing="0" w:after="0" w:afterAutospacing="0"/>
              <w:rPr>
                <w:rFonts w:ascii="Arial" w:hAnsi="Arial" w:cs="Arial"/>
                <w:sz w:val="22"/>
                <w:szCs w:val="22"/>
              </w:rPr>
            </w:pPr>
            <w:r w:rsidRPr="009A7C4F">
              <w:rPr>
                <w:rFonts w:ascii="Arial" w:hAnsi="Arial" w:cs="Arial"/>
                <w:sz w:val="22"/>
                <w:szCs w:val="22"/>
              </w:rPr>
              <w:t xml:space="preserve">The curriculum is regularly reviewed to make sure it meets the needs of all </w:t>
            </w:r>
            <w:r w:rsidR="000F40D4" w:rsidRPr="009A7C4F">
              <w:rPr>
                <w:rFonts w:ascii="Arial" w:hAnsi="Arial" w:cs="Arial"/>
                <w:sz w:val="22"/>
                <w:szCs w:val="22"/>
              </w:rPr>
              <w:t>pupils</w:t>
            </w:r>
            <w:r w:rsidRPr="009A7C4F">
              <w:rPr>
                <w:rFonts w:ascii="Arial" w:hAnsi="Arial" w:cs="Arial"/>
                <w:sz w:val="22"/>
                <w:szCs w:val="22"/>
              </w:rPr>
              <w:t xml:space="preserve">. </w:t>
            </w:r>
          </w:p>
          <w:p w14:paraId="7C397C15" w14:textId="2D3B4045" w:rsidR="004954B0" w:rsidRPr="009A7C4F" w:rsidRDefault="004954B0" w:rsidP="00C52A4A">
            <w:pPr>
              <w:pStyle w:val="NormalWeb"/>
              <w:shd w:val="clear" w:color="auto" w:fill="FFFFFF"/>
              <w:snapToGrid w:val="0"/>
              <w:spacing w:before="0" w:beforeAutospacing="0" w:after="0" w:afterAutospacing="0"/>
              <w:rPr>
                <w:rFonts w:ascii="Arial" w:hAnsi="Arial" w:cs="Arial"/>
                <w:sz w:val="22"/>
                <w:szCs w:val="22"/>
              </w:rPr>
            </w:pPr>
            <w:r w:rsidRPr="009A7C4F">
              <w:rPr>
                <w:rFonts w:ascii="Arial" w:hAnsi="Arial" w:cs="Arial"/>
                <w:sz w:val="22"/>
                <w:szCs w:val="22"/>
              </w:rPr>
              <w:t xml:space="preserve">Our curriculum permits access to all and where reasonable adjustments are necessary, these are implemented. </w:t>
            </w:r>
          </w:p>
          <w:p w14:paraId="456A264E" w14:textId="5DFF2FA8" w:rsidR="002E1505" w:rsidRPr="009A7C4F" w:rsidRDefault="000F40D4" w:rsidP="0066068D">
            <w:pPr>
              <w:pStyle w:val="NormalWeb"/>
              <w:shd w:val="clear" w:color="auto" w:fill="FFFFFF"/>
              <w:snapToGrid w:val="0"/>
              <w:spacing w:before="0" w:beforeAutospacing="0" w:after="0" w:afterAutospacing="0"/>
              <w:rPr>
                <w:rFonts w:ascii="Arial" w:hAnsi="Arial" w:cs="Arial"/>
                <w:sz w:val="22"/>
                <w:szCs w:val="22"/>
              </w:rPr>
            </w:pPr>
            <w:r w:rsidRPr="009A7C4F">
              <w:rPr>
                <w:rFonts w:ascii="Arial" w:hAnsi="Arial" w:cs="Arial"/>
                <w:sz w:val="22"/>
                <w:szCs w:val="22"/>
              </w:rPr>
              <w:t xml:space="preserve">Our curriculum is flexible so </w:t>
            </w:r>
            <w:r w:rsidR="009F49A0" w:rsidRPr="009A7C4F">
              <w:rPr>
                <w:rFonts w:ascii="Arial" w:hAnsi="Arial" w:cs="Arial"/>
                <w:sz w:val="22"/>
                <w:szCs w:val="22"/>
              </w:rPr>
              <w:t>SPC pupils can access mainstream learning when appropriate.</w:t>
            </w:r>
          </w:p>
        </w:tc>
        <w:tc>
          <w:tcPr>
            <w:tcW w:w="4650" w:type="dxa"/>
          </w:tcPr>
          <w:p w14:paraId="5CF1A9EB" w14:textId="22F5BBAD" w:rsidR="004954B0" w:rsidRPr="009A7C4F" w:rsidRDefault="00B11AEA" w:rsidP="004954B0">
            <w:pPr>
              <w:pStyle w:val="NormalWeb"/>
              <w:shd w:val="clear" w:color="auto" w:fill="FFFFFF"/>
              <w:rPr>
                <w:rFonts w:ascii="Arial" w:hAnsi="Arial" w:cs="Arial"/>
                <w:color w:val="FF0000"/>
                <w:sz w:val="22"/>
                <w:szCs w:val="22"/>
              </w:rPr>
            </w:pPr>
            <w:r w:rsidRPr="009A7C4F">
              <w:rPr>
                <w:rFonts w:ascii="Arial" w:hAnsi="Arial" w:cs="Arial"/>
                <w:sz w:val="22"/>
                <w:szCs w:val="22"/>
              </w:rPr>
              <w:t>Pupils</w:t>
            </w:r>
            <w:r w:rsidR="004954B0" w:rsidRPr="009A7C4F">
              <w:rPr>
                <w:rFonts w:ascii="Arial" w:hAnsi="Arial" w:cs="Arial"/>
                <w:sz w:val="22"/>
                <w:szCs w:val="22"/>
              </w:rPr>
              <w:t xml:space="preserve"> have access to a broad and balanced curriculum that demonstrates diversity and inclusion in its content. </w:t>
            </w:r>
            <w:r w:rsidRPr="009A7C4F">
              <w:rPr>
                <w:rFonts w:ascii="Arial" w:hAnsi="Arial" w:cs="Arial"/>
                <w:color w:val="FF0000"/>
                <w:sz w:val="22"/>
                <w:szCs w:val="22"/>
              </w:rPr>
              <w:t>(SP5)</w:t>
            </w:r>
          </w:p>
          <w:p w14:paraId="144C66CA" w14:textId="77777777" w:rsidR="002E1505" w:rsidRPr="009A7C4F" w:rsidRDefault="002E1505" w:rsidP="00334439">
            <w:pPr>
              <w:pStyle w:val="NormalWeb"/>
              <w:rPr>
                <w:rFonts w:ascii="Arial" w:hAnsi="Arial" w:cs="Arial"/>
                <w:sz w:val="22"/>
                <w:szCs w:val="22"/>
              </w:rPr>
            </w:pPr>
          </w:p>
        </w:tc>
      </w:tr>
      <w:tr w:rsidR="002E1505" w14:paraId="3A45996C" w14:textId="77777777" w:rsidTr="002E1505">
        <w:tc>
          <w:tcPr>
            <w:tcW w:w="4649" w:type="dxa"/>
          </w:tcPr>
          <w:p w14:paraId="4D14A9E2" w14:textId="1EC4FFAE" w:rsidR="002E1505" w:rsidRPr="009A7C4F" w:rsidRDefault="0047301F" w:rsidP="00334439">
            <w:pPr>
              <w:pStyle w:val="NormalWeb"/>
              <w:rPr>
                <w:rFonts w:ascii="Arial" w:hAnsi="Arial" w:cs="Arial"/>
                <w:sz w:val="22"/>
                <w:szCs w:val="22"/>
              </w:rPr>
            </w:pPr>
            <w:r w:rsidRPr="009A7C4F">
              <w:rPr>
                <w:rFonts w:ascii="Arial" w:hAnsi="Arial" w:cs="Arial"/>
                <w:sz w:val="22"/>
                <w:szCs w:val="22"/>
              </w:rPr>
              <w:t xml:space="preserve">Professional development opportunities are provided </w:t>
            </w:r>
            <w:r w:rsidR="006E2527" w:rsidRPr="009A7C4F">
              <w:rPr>
                <w:rFonts w:ascii="Arial" w:hAnsi="Arial" w:cs="Arial"/>
                <w:sz w:val="22"/>
                <w:szCs w:val="22"/>
              </w:rPr>
              <w:t>so staff can support pupils with differing needs and abilities.</w:t>
            </w:r>
          </w:p>
        </w:tc>
        <w:tc>
          <w:tcPr>
            <w:tcW w:w="4649" w:type="dxa"/>
          </w:tcPr>
          <w:p w14:paraId="1B17D739" w14:textId="7CD3C236" w:rsidR="00AD651D" w:rsidRPr="009A7C4F" w:rsidRDefault="000E602D" w:rsidP="001F006B">
            <w:pPr>
              <w:pStyle w:val="NormalWeb"/>
              <w:shd w:val="clear" w:color="auto" w:fill="FFFFFF"/>
              <w:spacing w:before="0" w:beforeAutospacing="0" w:after="0" w:afterAutospacing="0"/>
              <w:rPr>
                <w:rFonts w:ascii="Arial" w:hAnsi="Arial" w:cs="Arial"/>
                <w:sz w:val="22"/>
                <w:szCs w:val="22"/>
              </w:rPr>
            </w:pPr>
            <w:r w:rsidRPr="009A7C4F">
              <w:rPr>
                <w:rFonts w:ascii="Arial" w:hAnsi="Arial" w:cs="Arial"/>
                <w:sz w:val="22"/>
                <w:szCs w:val="22"/>
              </w:rPr>
              <w:t xml:space="preserve">Staff liaise with outside agencies to support pupils with </w:t>
            </w:r>
            <w:proofErr w:type="gramStart"/>
            <w:r w:rsidRPr="009A7C4F">
              <w:rPr>
                <w:rFonts w:ascii="Arial" w:hAnsi="Arial" w:cs="Arial"/>
                <w:sz w:val="22"/>
                <w:szCs w:val="22"/>
              </w:rPr>
              <w:t>AEN</w:t>
            </w:r>
            <w:proofErr w:type="gramEnd"/>
            <w:r w:rsidRPr="009A7C4F">
              <w:rPr>
                <w:rFonts w:ascii="Arial" w:hAnsi="Arial" w:cs="Arial"/>
                <w:sz w:val="22"/>
                <w:szCs w:val="22"/>
              </w:rPr>
              <w:t xml:space="preserve"> and i</w:t>
            </w:r>
            <w:r w:rsidR="00AD651D" w:rsidRPr="009A7C4F">
              <w:rPr>
                <w:rFonts w:ascii="Arial" w:hAnsi="Arial" w:cs="Arial"/>
                <w:sz w:val="22"/>
                <w:szCs w:val="22"/>
              </w:rPr>
              <w:t>nformation provided by external agencies is shared with relevant staff</w:t>
            </w:r>
            <w:r w:rsidRPr="009A7C4F">
              <w:rPr>
                <w:rFonts w:ascii="Arial" w:hAnsi="Arial" w:cs="Arial"/>
                <w:sz w:val="22"/>
                <w:szCs w:val="22"/>
              </w:rPr>
              <w:t xml:space="preserve"> so </w:t>
            </w:r>
            <w:r w:rsidR="004571EC" w:rsidRPr="009A7C4F">
              <w:rPr>
                <w:rFonts w:ascii="Arial" w:hAnsi="Arial" w:cs="Arial"/>
                <w:sz w:val="22"/>
                <w:szCs w:val="22"/>
              </w:rPr>
              <w:t>provision can be adapted.</w:t>
            </w:r>
          </w:p>
          <w:p w14:paraId="7E3690CB" w14:textId="6CC6A0E8" w:rsidR="00313FE3" w:rsidRPr="009A7C4F" w:rsidRDefault="00313FE3" w:rsidP="001F006B">
            <w:pPr>
              <w:pStyle w:val="NormalWeb"/>
              <w:shd w:val="clear" w:color="auto" w:fill="FFFFFF"/>
              <w:spacing w:before="0" w:beforeAutospacing="0" w:after="0" w:afterAutospacing="0"/>
              <w:rPr>
                <w:rFonts w:ascii="Arial" w:hAnsi="Arial" w:cs="Arial"/>
                <w:sz w:val="22"/>
                <w:szCs w:val="22"/>
              </w:rPr>
            </w:pPr>
            <w:r w:rsidRPr="009A7C4F">
              <w:rPr>
                <w:rFonts w:ascii="Arial" w:hAnsi="Arial" w:cs="Arial"/>
                <w:sz w:val="22"/>
                <w:szCs w:val="22"/>
              </w:rPr>
              <w:t xml:space="preserve">SEND Register updated and shared with staff termly. </w:t>
            </w:r>
          </w:p>
          <w:p w14:paraId="72E9E663" w14:textId="51ACAC99" w:rsidR="00325E61" w:rsidRPr="009A7C4F" w:rsidRDefault="00325E61" w:rsidP="001F006B">
            <w:pPr>
              <w:pStyle w:val="NormalWeb"/>
              <w:shd w:val="clear" w:color="auto" w:fill="FFFFFF"/>
              <w:spacing w:before="0" w:beforeAutospacing="0" w:after="0" w:afterAutospacing="0"/>
              <w:rPr>
                <w:rFonts w:ascii="Arial" w:hAnsi="Arial" w:cs="Arial"/>
                <w:sz w:val="22"/>
                <w:szCs w:val="22"/>
              </w:rPr>
            </w:pPr>
            <w:r w:rsidRPr="009A7C4F">
              <w:rPr>
                <w:rFonts w:ascii="Arial" w:hAnsi="Arial" w:cs="Arial"/>
                <w:sz w:val="22"/>
                <w:szCs w:val="22"/>
              </w:rPr>
              <w:t xml:space="preserve">Staff consider learning styles favoured by pupils with additional needs and plan lessons accordingly. </w:t>
            </w:r>
          </w:p>
          <w:p w14:paraId="2CC63405" w14:textId="52D4B79B" w:rsidR="002E1505" w:rsidRPr="009A7C4F" w:rsidRDefault="00AD651D" w:rsidP="0066068D">
            <w:pPr>
              <w:pStyle w:val="NormalWeb"/>
              <w:shd w:val="clear" w:color="auto" w:fill="FFFFFF"/>
              <w:spacing w:before="0" w:beforeAutospacing="0" w:after="0" w:afterAutospacing="0"/>
              <w:rPr>
                <w:rFonts w:ascii="Arial" w:hAnsi="Arial" w:cs="Arial"/>
                <w:sz w:val="22"/>
                <w:szCs w:val="22"/>
              </w:rPr>
            </w:pPr>
            <w:r w:rsidRPr="009A7C4F">
              <w:rPr>
                <w:rFonts w:ascii="Arial" w:hAnsi="Arial" w:cs="Arial"/>
                <w:sz w:val="22"/>
                <w:szCs w:val="22"/>
              </w:rPr>
              <w:t xml:space="preserve">Professional development opportunities ensure high quality teaching, adapted for individuals. </w:t>
            </w:r>
          </w:p>
        </w:tc>
        <w:tc>
          <w:tcPr>
            <w:tcW w:w="4650" w:type="dxa"/>
          </w:tcPr>
          <w:p w14:paraId="5DAEA1D1" w14:textId="2D5C5D1D" w:rsidR="004571EC" w:rsidRPr="009A7C4F" w:rsidRDefault="004571EC" w:rsidP="004571EC">
            <w:pPr>
              <w:pStyle w:val="NormalWeb"/>
              <w:shd w:val="clear" w:color="auto" w:fill="FFFFFF"/>
              <w:rPr>
                <w:rFonts w:ascii="Arial" w:hAnsi="Arial" w:cs="Arial"/>
                <w:sz w:val="22"/>
                <w:szCs w:val="22"/>
              </w:rPr>
            </w:pPr>
            <w:r w:rsidRPr="009A7C4F">
              <w:rPr>
                <w:rFonts w:ascii="Arial" w:hAnsi="Arial" w:cs="Arial"/>
                <w:sz w:val="22"/>
                <w:szCs w:val="22"/>
              </w:rPr>
              <w:t xml:space="preserve">Teaching and support staff aware of pupils with AEN and </w:t>
            </w:r>
            <w:proofErr w:type="gramStart"/>
            <w:r w:rsidRPr="009A7C4F">
              <w:rPr>
                <w:rFonts w:ascii="Arial" w:hAnsi="Arial" w:cs="Arial"/>
                <w:sz w:val="22"/>
                <w:szCs w:val="22"/>
              </w:rPr>
              <w:t>have an understanding of</w:t>
            </w:r>
            <w:proofErr w:type="gramEnd"/>
            <w:r w:rsidRPr="009A7C4F">
              <w:rPr>
                <w:rFonts w:ascii="Arial" w:hAnsi="Arial" w:cs="Arial"/>
                <w:sz w:val="22"/>
                <w:szCs w:val="22"/>
              </w:rPr>
              <w:t xml:space="preserve"> disability issues, including those specific to the </w:t>
            </w:r>
            <w:r w:rsidR="001F006B" w:rsidRPr="009A7C4F">
              <w:rPr>
                <w:rFonts w:ascii="Arial" w:hAnsi="Arial" w:cs="Arial"/>
                <w:sz w:val="22"/>
                <w:szCs w:val="22"/>
              </w:rPr>
              <w:t>pupils in their care</w:t>
            </w:r>
            <w:r w:rsidRPr="009A7C4F">
              <w:rPr>
                <w:rFonts w:ascii="Arial" w:hAnsi="Arial" w:cs="Arial"/>
                <w:sz w:val="22"/>
                <w:szCs w:val="22"/>
              </w:rPr>
              <w:t xml:space="preserve">. </w:t>
            </w:r>
            <w:r w:rsidR="001F006B" w:rsidRPr="009A7C4F">
              <w:rPr>
                <w:rFonts w:ascii="Arial" w:hAnsi="Arial" w:cs="Arial"/>
                <w:sz w:val="22"/>
                <w:szCs w:val="22"/>
              </w:rPr>
              <w:t>(</w:t>
            </w:r>
            <w:r w:rsidR="001F006B" w:rsidRPr="009A7C4F">
              <w:rPr>
                <w:rFonts w:ascii="Arial" w:hAnsi="Arial" w:cs="Arial"/>
                <w:color w:val="FF0000"/>
                <w:sz w:val="22"/>
                <w:szCs w:val="22"/>
              </w:rPr>
              <w:t>SP6</w:t>
            </w:r>
            <w:r w:rsidR="001F006B" w:rsidRPr="009A7C4F">
              <w:rPr>
                <w:rFonts w:ascii="Arial" w:hAnsi="Arial" w:cs="Arial"/>
                <w:sz w:val="22"/>
                <w:szCs w:val="22"/>
              </w:rPr>
              <w:t>)</w:t>
            </w:r>
          </w:p>
          <w:p w14:paraId="4AC67364" w14:textId="77777777" w:rsidR="002E1505" w:rsidRPr="009A7C4F" w:rsidRDefault="002E1505" w:rsidP="00334439">
            <w:pPr>
              <w:pStyle w:val="NormalWeb"/>
              <w:rPr>
                <w:rFonts w:ascii="Arial" w:hAnsi="Arial" w:cs="Arial"/>
                <w:sz w:val="22"/>
                <w:szCs w:val="22"/>
              </w:rPr>
            </w:pPr>
          </w:p>
        </w:tc>
      </w:tr>
      <w:tr w:rsidR="002E1505" w14:paraId="2CDBDB5B" w14:textId="77777777" w:rsidTr="002E1505">
        <w:tc>
          <w:tcPr>
            <w:tcW w:w="4649" w:type="dxa"/>
          </w:tcPr>
          <w:p w14:paraId="1B1B92C3" w14:textId="7815B793" w:rsidR="002E1505" w:rsidRPr="009A7C4F" w:rsidRDefault="001439C5" w:rsidP="00334439">
            <w:pPr>
              <w:pStyle w:val="NormalWeb"/>
              <w:rPr>
                <w:rFonts w:ascii="Arial" w:hAnsi="Arial" w:cs="Arial"/>
                <w:sz w:val="22"/>
                <w:szCs w:val="22"/>
              </w:rPr>
            </w:pPr>
            <w:r w:rsidRPr="009A7C4F">
              <w:rPr>
                <w:rFonts w:ascii="Arial" w:hAnsi="Arial" w:cs="Arial"/>
                <w:sz w:val="22"/>
                <w:szCs w:val="22"/>
              </w:rPr>
              <w:lastRenderedPageBreak/>
              <w:t>Learning resources are accessible to pupils with differing needs and disabilities</w:t>
            </w:r>
          </w:p>
        </w:tc>
        <w:tc>
          <w:tcPr>
            <w:tcW w:w="4649" w:type="dxa"/>
          </w:tcPr>
          <w:p w14:paraId="25454AD8" w14:textId="77777777" w:rsidR="0066068D" w:rsidRDefault="00EA4646" w:rsidP="00334439">
            <w:pPr>
              <w:pStyle w:val="NormalWeb"/>
              <w:rPr>
                <w:rFonts w:ascii="Arial" w:hAnsi="Arial" w:cs="Arial"/>
                <w:sz w:val="22"/>
                <w:szCs w:val="22"/>
              </w:rPr>
            </w:pPr>
            <w:r w:rsidRPr="009A7C4F">
              <w:rPr>
                <w:rFonts w:ascii="Arial" w:hAnsi="Arial" w:cs="Arial"/>
                <w:sz w:val="22"/>
                <w:szCs w:val="22"/>
              </w:rPr>
              <w:t xml:space="preserve">Specialist Provision Centre (SPC) Manager / Class teachers liaise with other agencies in if any specialist equipment is needed for pupils in their lessons. </w:t>
            </w:r>
          </w:p>
          <w:p w14:paraId="0BDA041B" w14:textId="378931B9" w:rsidR="002E1505" w:rsidRPr="009A7C4F" w:rsidRDefault="00EA4646" w:rsidP="00334439">
            <w:pPr>
              <w:pStyle w:val="NormalWeb"/>
              <w:rPr>
                <w:rFonts w:ascii="Arial" w:hAnsi="Arial" w:cs="Arial"/>
                <w:sz w:val="22"/>
                <w:szCs w:val="22"/>
              </w:rPr>
            </w:pPr>
            <w:r w:rsidRPr="009A7C4F">
              <w:rPr>
                <w:rFonts w:ascii="Arial" w:hAnsi="Arial" w:cs="Arial"/>
                <w:sz w:val="22"/>
                <w:szCs w:val="22"/>
              </w:rPr>
              <w:t>Continued liaison with external agencies (i.e., Occupational Therapy, Sensory Service) to ensure that the right equipment is sourced specific to a pupil’s needs. •Sensory advice and guidance are followed for individuals as directed by external agencies.</w:t>
            </w:r>
          </w:p>
        </w:tc>
        <w:tc>
          <w:tcPr>
            <w:tcW w:w="4650" w:type="dxa"/>
          </w:tcPr>
          <w:p w14:paraId="45DC3B4D" w14:textId="65CCCCA5" w:rsidR="002E1505" w:rsidRPr="009A7C4F" w:rsidRDefault="002C0392" w:rsidP="00334439">
            <w:pPr>
              <w:pStyle w:val="NormalWeb"/>
              <w:rPr>
                <w:rFonts w:ascii="Arial" w:hAnsi="Arial" w:cs="Arial"/>
                <w:sz w:val="22"/>
                <w:szCs w:val="22"/>
              </w:rPr>
            </w:pPr>
            <w:r w:rsidRPr="009A7C4F">
              <w:rPr>
                <w:rFonts w:ascii="Arial" w:hAnsi="Arial" w:cs="Arial"/>
                <w:sz w:val="22"/>
                <w:szCs w:val="22"/>
              </w:rPr>
              <w:t xml:space="preserve">Pupils with AEN have increased access to curriculum materials and are not disadvantaged in their learning. </w:t>
            </w:r>
            <w:r w:rsidRPr="009A7C4F">
              <w:rPr>
                <w:rFonts w:ascii="Arial" w:hAnsi="Arial" w:cs="Arial"/>
                <w:color w:val="FF0000"/>
                <w:sz w:val="22"/>
                <w:szCs w:val="22"/>
              </w:rPr>
              <w:t>SP4</w:t>
            </w:r>
          </w:p>
        </w:tc>
      </w:tr>
      <w:tr w:rsidR="002E1505" w14:paraId="673D0293" w14:textId="77777777" w:rsidTr="002E1505">
        <w:tc>
          <w:tcPr>
            <w:tcW w:w="4649" w:type="dxa"/>
          </w:tcPr>
          <w:p w14:paraId="097AF87F" w14:textId="4D2CD294" w:rsidR="002E1505" w:rsidRPr="009A7C4F" w:rsidRDefault="00A31531" w:rsidP="00334439">
            <w:pPr>
              <w:pStyle w:val="NormalWeb"/>
              <w:rPr>
                <w:rFonts w:ascii="Arial" w:hAnsi="Arial" w:cs="Arial"/>
                <w:sz w:val="22"/>
                <w:szCs w:val="22"/>
              </w:rPr>
            </w:pPr>
            <w:r w:rsidRPr="009A7C4F">
              <w:rPr>
                <w:rFonts w:ascii="Arial" w:hAnsi="Arial" w:cs="Arial"/>
                <w:sz w:val="22"/>
                <w:szCs w:val="22"/>
              </w:rPr>
              <w:t xml:space="preserve">Staff, </w:t>
            </w:r>
            <w:proofErr w:type="gramStart"/>
            <w:r w:rsidRPr="009A7C4F">
              <w:rPr>
                <w:rFonts w:ascii="Arial" w:hAnsi="Arial" w:cs="Arial"/>
                <w:sz w:val="22"/>
                <w:szCs w:val="22"/>
              </w:rPr>
              <w:t>Governors</w:t>
            </w:r>
            <w:proofErr w:type="gramEnd"/>
            <w:r w:rsidRPr="009A7C4F">
              <w:rPr>
                <w:rFonts w:ascii="Arial" w:hAnsi="Arial" w:cs="Arial"/>
                <w:sz w:val="22"/>
                <w:szCs w:val="22"/>
              </w:rPr>
              <w:t xml:space="preserve"> and parents are made aware of the AEN</w:t>
            </w:r>
            <w:r w:rsidR="00F63FC8" w:rsidRPr="009A7C4F">
              <w:rPr>
                <w:rFonts w:ascii="Arial" w:hAnsi="Arial" w:cs="Arial"/>
                <w:sz w:val="22"/>
                <w:szCs w:val="22"/>
              </w:rPr>
              <w:t>/</w:t>
            </w:r>
            <w:r w:rsidRPr="009A7C4F">
              <w:rPr>
                <w:rFonts w:ascii="Arial" w:hAnsi="Arial" w:cs="Arial"/>
                <w:sz w:val="22"/>
                <w:szCs w:val="22"/>
              </w:rPr>
              <w:t xml:space="preserve">Inclusion Policy of the school </w:t>
            </w:r>
          </w:p>
        </w:tc>
        <w:tc>
          <w:tcPr>
            <w:tcW w:w="4649" w:type="dxa"/>
          </w:tcPr>
          <w:p w14:paraId="4E52C33D" w14:textId="77777777" w:rsidR="002E1505" w:rsidRDefault="00A31531" w:rsidP="00334439">
            <w:pPr>
              <w:pStyle w:val="NormalWeb"/>
              <w:rPr>
                <w:rFonts w:ascii="Arial" w:hAnsi="Arial" w:cs="Arial"/>
                <w:sz w:val="22"/>
                <w:szCs w:val="22"/>
              </w:rPr>
            </w:pPr>
            <w:r w:rsidRPr="009A7C4F">
              <w:rPr>
                <w:rFonts w:ascii="Arial" w:hAnsi="Arial" w:cs="Arial"/>
                <w:sz w:val="22"/>
                <w:szCs w:val="22"/>
              </w:rPr>
              <w:t>Headteacher, SPC manager and SENCO (Special needs co-ordinator) update all teachers, support staff and Governors</w:t>
            </w:r>
            <w:r w:rsidR="00F63FC8" w:rsidRPr="009A7C4F">
              <w:rPr>
                <w:rFonts w:ascii="Arial" w:hAnsi="Arial" w:cs="Arial"/>
                <w:sz w:val="22"/>
                <w:szCs w:val="22"/>
              </w:rPr>
              <w:t xml:space="preserve"> annually.</w:t>
            </w:r>
          </w:p>
          <w:p w14:paraId="4D9BC9B9" w14:textId="7897BDC8" w:rsidR="0066068D" w:rsidRPr="009A7C4F" w:rsidRDefault="0066068D" w:rsidP="00334439">
            <w:pPr>
              <w:pStyle w:val="NormalWeb"/>
              <w:rPr>
                <w:rFonts w:ascii="Arial" w:hAnsi="Arial" w:cs="Arial"/>
                <w:sz w:val="22"/>
                <w:szCs w:val="22"/>
              </w:rPr>
            </w:pPr>
          </w:p>
        </w:tc>
        <w:tc>
          <w:tcPr>
            <w:tcW w:w="4650" w:type="dxa"/>
          </w:tcPr>
          <w:p w14:paraId="6C9690C7" w14:textId="5DBDC005" w:rsidR="002E1505" w:rsidRPr="009A7C4F" w:rsidRDefault="00F63FC8" w:rsidP="00334439">
            <w:pPr>
              <w:pStyle w:val="NormalWeb"/>
              <w:rPr>
                <w:rFonts w:ascii="Arial" w:hAnsi="Arial" w:cs="Arial"/>
                <w:sz w:val="22"/>
                <w:szCs w:val="22"/>
              </w:rPr>
            </w:pPr>
            <w:r w:rsidRPr="009A7C4F">
              <w:rPr>
                <w:rFonts w:ascii="Arial" w:hAnsi="Arial" w:cs="Arial"/>
                <w:sz w:val="22"/>
                <w:szCs w:val="22"/>
              </w:rPr>
              <w:t xml:space="preserve">All staff and Governors are aware of the obligation placed upon the school to provide, wherever possible, an education that is fully accessible to all pupils. </w:t>
            </w:r>
            <w:r w:rsidRPr="009A7C4F">
              <w:rPr>
                <w:rFonts w:ascii="Arial" w:hAnsi="Arial" w:cs="Arial"/>
                <w:color w:val="FF0000"/>
                <w:sz w:val="22"/>
                <w:szCs w:val="22"/>
              </w:rPr>
              <w:t>SP2</w:t>
            </w:r>
          </w:p>
        </w:tc>
      </w:tr>
      <w:tr w:rsidR="002E1505" w14:paraId="75247E64" w14:textId="77777777" w:rsidTr="002E1505">
        <w:tc>
          <w:tcPr>
            <w:tcW w:w="4649" w:type="dxa"/>
          </w:tcPr>
          <w:p w14:paraId="2A98AAFA" w14:textId="5F86B14B" w:rsidR="002E1505" w:rsidRPr="009A7C4F" w:rsidRDefault="005A4EBA" w:rsidP="00334439">
            <w:pPr>
              <w:pStyle w:val="NormalWeb"/>
              <w:rPr>
                <w:rFonts w:ascii="Arial" w:hAnsi="Arial" w:cs="Arial"/>
                <w:sz w:val="22"/>
                <w:szCs w:val="22"/>
              </w:rPr>
            </w:pPr>
            <w:r w:rsidRPr="009A7C4F">
              <w:rPr>
                <w:rFonts w:ascii="Arial" w:hAnsi="Arial" w:cs="Arial"/>
                <w:sz w:val="22"/>
                <w:szCs w:val="22"/>
              </w:rPr>
              <w:t>When planning school trips involving pupils with impairment or disabilities, the school will make every effort to accommodate their needs thereby allowing them access to the experience.</w:t>
            </w:r>
          </w:p>
        </w:tc>
        <w:tc>
          <w:tcPr>
            <w:tcW w:w="4649" w:type="dxa"/>
          </w:tcPr>
          <w:p w14:paraId="1A0A344D" w14:textId="77777777" w:rsidR="0066068D" w:rsidRDefault="005A4EBA" w:rsidP="0066068D">
            <w:pPr>
              <w:pStyle w:val="NormalWeb"/>
              <w:spacing w:before="0" w:beforeAutospacing="0" w:after="0" w:afterAutospacing="0"/>
              <w:rPr>
                <w:rFonts w:ascii="Arial" w:hAnsi="Arial" w:cs="Arial"/>
                <w:sz w:val="22"/>
                <w:szCs w:val="22"/>
              </w:rPr>
            </w:pPr>
            <w:r w:rsidRPr="009A7C4F">
              <w:rPr>
                <w:rFonts w:ascii="Arial" w:hAnsi="Arial" w:cs="Arial"/>
                <w:sz w:val="22"/>
                <w:szCs w:val="22"/>
              </w:rPr>
              <w:t xml:space="preserve">The Trip Leader and Education Visits Coordinator (EVC) will undertake a risk assessment relating to any group member with an impairment or disability. </w:t>
            </w:r>
          </w:p>
          <w:p w14:paraId="3DE4100A" w14:textId="459FAF05" w:rsidR="002E1505" w:rsidRPr="009A7C4F" w:rsidRDefault="005A4EBA" w:rsidP="0066068D">
            <w:pPr>
              <w:pStyle w:val="NormalWeb"/>
              <w:spacing w:before="0" w:beforeAutospacing="0" w:after="0" w:afterAutospacing="0"/>
              <w:rPr>
                <w:rFonts w:ascii="Arial" w:hAnsi="Arial" w:cs="Arial"/>
                <w:sz w:val="22"/>
                <w:szCs w:val="22"/>
              </w:rPr>
            </w:pPr>
            <w:r w:rsidRPr="009A7C4F">
              <w:rPr>
                <w:rFonts w:ascii="Arial" w:hAnsi="Arial" w:cs="Arial"/>
                <w:sz w:val="22"/>
                <w:szCs w:val="22"/>
              </w:rPr>
              <w:t>Any reasonable additional expenditure necessary to accommodate pupils with a disability/impairment must be considered. Amendments to an itinerary, staffing arrangements and transport should all be carefully considered when considering a pupil with a disability.</w:t>
            </w:r>
          </w:p>
        </w:tc>
        <w:tc>
          <w:tcPr>
            <w:tcW w:w="4650" w:type="dxa"/>
          </w:tcPr>
          <w:p w14:paraId="71481397" w14:textId="1FA3B0BA" w:rsidR="002E1505" w:rsidRPr="009A7C4F" w:rsidRDefault="007D5B42" w:rsidP="00334439">
            <w:pPr>
              <w:pStyle w:val="NormalWeb"/>
              <w:rPr>
                <w:rFonts w:ascii="Arial" w:hAnsi="Arial" w:cs="Arial"/>
                <w:sz w:val="22"/>
                <w:szCs w:val="22"/>
              </w:rPr>
            </w:pPr>
            <w:r w:rsidRPr="009A7C4F">
              <w:rPr>
                <w:rFonts w:ascii="Arial" w:hAnsi="Arial" w:cs="Arial"/>
                <w:sz w:val="22"/>
                <w:szCs w:val="22"/>
              </w:rPr>
              <w:t xml:space="preserve">All pupils, where possible, with a disability/impairment will have the opportunity to take part in a school trip, including residential trips. </w:t>
            </w:r>
            <w:r w:rsidRPr="009A7C4F">
              <w:rPr>
                <w:rFonts w:ascii="Arial" w:hAnsi="Arial" w:cs="Arial"/>
                <w:color w:val="FF0000"/>
                <w:sz w:val="22"/>
                <w:szCs w:val="22"/>
              </w:rPr>
              <w:t>SP5</w:t>
            </w:r>
          </w:p>
        </w:tc>
      </w:tr>
    </w:tbl>
    <w:p w14:paraId="784BA45F" w14:textId="77777777" w:rsidR="00CD4272" w:rsidRDefault="00CD4272" w:rsidP="00334439">
      <w:pPr>
        <w:pStyle w:val="NormalWeb"/>
        <w:rPr>
          <w:rFonts w:ascii="Arial" w:hAnsi="Arial" w:cs="Arial"/>
          <w:b/>
          <w:bCs/>
          <w:sz w:val="22"/>
          <w:szCs w:val="22"/>
          <w:u w:val="single"/>
        </w:rPr>
      </w:pPr>
    </w:p>
    <w:p w14:paraId="2804FBDD" w14:textId="77777777" w:rsidR="00CD4272" w:rsidRDefault="00CD4272" w:rsidP="00334439">
      <w:pPr>
        <w:pStyle w:val="NormalWeb"/>
        <w:rPr>
          <w:rFonts w:ascii="Arial" w:hAnsi="Arial" w:cs="Arial"/>
          <w:b/>
          <w:bCs/>
          <w:sz w:val="22"/>
          <w:szCs w:val="22"/>
          <w:u w:val="single"/>
        </w:rPr>
      </w:pPr>
    </w:p>
    <w:p w14:paraId="2B512DDC" w14:textId="77777777" w:rsidR="00CD4272" w:rsidRDefault="00CD4272" w:rsidP="00334439">
      <w:pPr>
        <w:pStyle w:val="NormalWeb"/>
        <w:rPr>
          <w:rFonts w:ascii="Arial" w:hAnsi="Arial" w:cs="Arial"/>
          <w:b/>
          <w:bCs/>
          <w:sz w:val="22"/>
          <w:szCs w:val="22"/>
          <w:u w:val="single"/>
        </w:rPr>
      </w:pPr>
    </w:p>
    <w:p w14:paraId="5B9726EF" w14:textId="623F23E7" w:rsidR="002C5C83" w:rsidRPr="0074588D" w:rsidRDefault="00E81655" w:rsidP="00334439">
      <w:pPr>
        <w:pStyle w:val="NormalWeb"/>
        <w:rPr>
          <w:rFonts w:ascii="Arial" w:hAnsi="Arial" w:cs="Arial"/>
          <w:b/>
          <w:bCs/>
          <w:sz w:val="22"/>
          <w:szCs w:val="22"/>
          <w:u w:val="single"/>
        </w:rPr>
      </w:pPr>
      <w:r w:rsidRPr="0074588D">
        <w:rPr>
          <w:rFonts w:ascii="Arial" w:hAnsi="Arial" w:cs="Arial"/>
          <w:b/>
          <w:bCs/>
          <w:sz w:val="22"/>
          <w:szCs w:val="22"/>
          <w:u w:val="single"/>
        </w:rPr>
        <w:lastRenderedPageBreak/>
        <w:t>PART 2 – Access to the</w:t>
      </w:r>
      <w:r w:rsidR="0074588D">
        <w:rPr>
          <w:rFonts w:ascii="Arial" w:hAnsi="Arial" w:cs="Arial"/>
          <w:b/>
          <w:bCs/>
          <w:sz w:val="22"/>
          <w:szCs w:val="22"/>
          <w:u w:val="single"/>
        </w:rPr>
        <w:t xml:space="preserve"> Physical</w:t>
      </w:r>
      <w:r w:rsidRPr="0074588D">
        <w:rPr>
          <w:rFonts w:ascii="Arial" w:hAnsi="Arial" w:cs="Arial"/>
          <w:b/>
          <w:bCs/>
          <w:sz w:val="22"/>
          <w:szCs w:val="22"/>
          <w:u w:val="single"/>
        </w:rPr>
        <w:t xml:space="preserve"> Environment</w:t>
      </w:r>
    </w:p>
    <w:tbl>
      <w:tblPr>
        <w:tblStyle w:val="TableGrid"/>
        <w:tblW w:w="0" w:type="auto"/>
        <w:tblLook w:val="04A0" w:firstRow="1" w:lastRow="0" w:firstColumn="1" w:lastColumn="0" w:noHBand="0" w:noVBand="1"/>
      </w:tblPr>
      <w:tblGrid>
        <w:gridCol w:w="4649"/>
        <w:gridCol w:w="4985"/>
        <w:gridCol w:w="4314"/>
      </w:tblGrid>
      <w:tr w:rsidR="002C5C83" w:rsidRPr="00F03A75" w14:paraId="03C0318B" w14:textId="77777777" w:rsidTr="00847353">
        <w:tc>
          <w:tcPr>
            <w:tcW w:w="4649" w:type="dxa"/>
          </w:tcPr>
          <w:p w14:paraId="26873F7C" w14:textId="28A83483" w:rsidR="002C5C83" w:rsidRPr="00F03A75" w:rsidRDefault="002C5C83" w:rsidP="002C5C83">
            <w:pPr>
              <w:pStyle w:val="NormalWeb"/>
              <w:rPr>
                <w:rFonts w:ascii="Arial" w:hAnsi="Arial" w:cs="Arial"/>
                <w:sz w:val="22"/>
                <w:szCs w:val="22"/>
              </w:rPr>
            </w:pPr>
            <w:r w:rsidRPr="00F03A75">
              <w:rPr>
                <w:rFonts w:ascii="Arial" w:hAnsi="Arial" w:cs="Arial"/>
                <w:b/>
                <w:bCs/>
                <w:sz w:val="22"/>
                <w:szCs w:val="22"/>
              </w:rPr>
              <w:t xml:space="preserve">AIM </w:t>
            </w:r>
          </w:p>
        </w:tc>
        <w:tc>
          <w:tcPr>
            <w:tcW w:w="4985" w:type="dxa"/>
          </w:tcPr>
          <w:p w14:paraId="2D9B30B2" w14:textId="1C1F6B84" w:rsidR="002C5C83" w:rsidRPr="00F03A75" w:rsidRDefault="002C5C83" w:rsidP="002C5C83">
            <w:pPr>
              <w:pStyle w:val="NormalWeb"/>
              <w:rPr>
                <w:rFonts w:ascii="Arial" w:hAnsi="Arial" w:cs="Arial"/>
                <w:sz w:val="22"/>
                <w:szCs w:val="22"/>
              </w:rPr>
            </w:pPr>
            <w:r w:rsidRPr="00F03A75">
              <w:rPr>
                <w:rFonts w:ascii="Arial" w:hAnsi="Arial" w:cs="Arial"/>
                <w:b/>
                <w:bCs/>
                <w:sz w:val="22"/>
                <w:szCs w:val="22"/>
              </w:rPr>
              <w:t xml:space="preserve">GOOD PRACTICE </w:t>
            </w:r>
          </w:p>
        </w:tc>
        <w:tc>
          <w:tcPr>
            <w:tcW w:w="4314" w:type="dxa"/>
          </w:tcPr>
          <w:p w14:paraId="35A7DC6E" w14:textId="7C6C6810" w:rsidR="002C5C83" w:rsidRPr="00F03A75" w:rsidRDefault="002C5C83" w:rsidP="002C5C83">
            <w:pPr>
              <w:pStyle w:val="NormalWeb"/>
              <w:rPr>
                <w:rFonts w:ascii="Arial" w:hAnsi="Arial" w:cs="Arial"/>
                <w:sz w:val="22"/>
                <w:szCs w:val="22"/>
              </w:rPr>
            </w:pPr>
            <w:r w:rsidRPr="00F03A75">
              <w:rPr>
                <w:rFonts w:ascii="Arial" w:hAnsi="Arial" w:cs="Arial"/>
                <w:b/>
                <w:bCs/>
                <w:sz w:val="22"/>
                <w:szCs w:val="22"/>
              </w:rPr>
              <w:t>OBJECTIVE(S)</w:t>
            </w:r>
          </w:p>
        </w:tc>
      </w:tr>
      <w:tr w:rsidR="002C5C83" w14:paraId="448CF2FD" w14:textId="77777777" w:rsidTr="00847353">
        <w:tc>
          <w:tcPr>
            <w:tcW w:w="4649" w:type="dxa"/>
          </w:tcPr>
          <w:p w14:paraId="7F396334" w14:textId="797F40FB" w:rsidR="002C5C83" w:rsidRPr="00F03A75" w:rsidRDefault="002C5C83" w:rsidP="002C5C83">
            <w:pPr>
              <w:pStyle w:val="NormalWeb"/>
              <w:rPr>
                <w:rFonts w:ascii="Arial" w:hAnsi="Arial" w:cs="Arial"/>
                <w:sz w:val="22"/>
                <w:szCs w:val="22"/>
              </w:rPr>
            </w:pPr>
            <w:r w:rsidRPr="00F03A75">
              <w:rPr>
                <w:rFonts w:ascii="Arial" w:hAnsi="Arial" w:cs="Arial"/>
                <w:sz w:val="22"/>
                <w:szCs w:val="22"/>
              </w:rPr>
              <w:t xml:space="preserve">Ensure that emergency evacuation procedures take account of the needs of pupils with </w:t>
            </w:r>
            <w:r w:rsidR="00D428FD" w:rsidRPr="00F03A75">
              <w:rPr>
                <w:rFonts w:ascii="Arial" w:hAnsi="Arial" w:cs="Arial"/>
                <w:sz w:val="22"/>
                <w:szCs w:val="22"/>
              </w:rPr>
              <w:t xml:space="preserve">additional needs or </w:t>
            </w:r>
            <w:r w:rsidRPr="00F03A75">
              <w:rPr>
                <w:rFonts w:ascii="Arial" w:hAnsi="Arial" w:cs="Arial"/>
                <w:sz w:val="22"/>
                <w:szCs w:val="22"/>
              </w:rPr>
              <w:t>disabilities.</w:t>
            </w:r>
          </w:p>
        </w:tc>
        <w:tc>
          <w:tcPr>
            <w:tcW w:w="4985" w:type="dxa"/>
          </w:tcPr>
          <w:p w14:paraId="47AB9E48" w14:textId="77777777" w:rsidR="00E53B3F" w:rsidRPr="00F03A75" w:rsidRDefault="00E53B3F" w:rsidP="002C5C83">
            <w:pPr>
              <w:pStyle w:val="NormalWeb"/>
              <w:rPr>
                <w:rFonts w:ascii="Arial" w:hAnsi="Arial" w:cs="Arial"/>
                <w:sz w:val="22"/>
                <w:szCs w:val="22"/>
              </w:rPr>
            </w:pPr>
            <w:r w:rsidRPr="00F03A75">
              <w:rPr>
                <w:rFonts w:ascii="Arial" w:hAnsi="Arial" w:cs="Arial"/>
                <w:sz w:val="22"/>
                <w:szCs w:val="22"/>
              </w:rPr>
              <w:t xml:space="preserve">Identify pupils and review their needs as necessary. </w:t>
            </w:r>
          </w:p>
          <w:p w14:paraId="6598C79B" w14:textId="77777777" w:rsidR="00E53B3F" w:rsidRPr="00F03A75" w:rsidRDefault="00E53B3F" w:rsidP="002C5C83">
            <w:pPr>
              <w:pStyle w:val="NormalWeb"/>
              <w:rPr>
                <w:rFonts w:ascii="Arial" w:hAnsi="Arial" w:cs="Arial"/>
                <w:sz w:val="22"/>
                <w:szCs w:val="22"/>
              </w:rPr>
            </w:pPr>
            <w:r w:rsidRPr="00F03A75">
              <w:rPr>
                <w:rFonts w:ascii="Arial" w:hAnsi="Arial" w:cs="Arial"/>
                <w:sz w:val="22"/>
                <w:szCs w:val="22"/>
              </w:rPr>
              <w:t xml:space="preserve">Ensure that appropriate planning including places of safety and staff responsibilities have been established. </w:t>
            </w:r>
          </w:p>
          <w:p w14:paraId="579FCD8E" w14:textId="45739138" w:rsidR="002C5C83" w:rsidRPr="00F03A75" w:rsidRDefault="00E53B3F" w:rsidP="002C5C83">
            <w:pPr>
              <w:pStyle w:val="NormalWeb"/>
              <w:rPr>
                <w:rFonts w:ascii="Arial" w:hAnsi="Arial" w:cs="Arial"/>
                <w:sz w:val="22"/>
                <w:szCs w:val="22"/>
              </w:rPr>
            </w:pPr>
            <w:r w:rsidRPr="00F03A75">
              <w:rPr>
                <w:rFonts w:ascii="Arial" w:hAnsi="Arial" w:cs="Arial"/>
                <w:sz w:val="22"/>
                <w:szCs w:val="22"/>
              </w:rPr>
              <w:t xml:space="preserve">Complete a Personal Emergency Evacuation Plan (PEEP) for all pupils with accessibility issues (through disability, </w:t>
            </w:r>
            <w:proofErr w:type="gramStart"/>
            <w:r w:rsidRPr="00F03A75">
              <w:rPr>
                <w:rFonts w:ascii="Arial" w:hAnsi="Arial" w:cs="Arial"/>
                <w:sz w:val="22"/>
                <w:szCs w:val="22"/>
              </w:rPr>
              <w:t>impairment</w:t>
            </w:r>
            <w:proofErr w:type="gramEnd"/>
            <w:r w:rsidRPr="00F03A75">
              <w:rPr>
                <w:rFonts w:ascii="Arial" w:hAnsi="Arial" w:cs="Arial"/>
                <w:sz w:val="22"/>
                <w:szCs w:val="22"/>
              </w:rPr>
              <w:t xml:space="preserve"> or temporary injury) and review these in a</w:t>
            </w:r>
            <w:r w:rsidR="00D428FD" w:rsidRPr="00F03A75">
              <w:rPr>
                <w:rFonts w:ascii="Arial" w:hAnsi="Arial" w:cs="Arial"/>
                <w:sz w:val="22"/>
                <w:szCs w:val="22"/>
              </w:rPr>
              <w:t xml:space="preserve"> timely manner (dictated by level of need and period of impairment).</w:t>
            </w:r>
          </w:p>
        </w:tc>
        <w:tc>
          <w:tcPr>
            <w:tcW w:w="4314" w:type="dxa"/>
          </w:tcPr>
          <w:p w14:paraId="289DB09B" w14:textId="23E381A1" w:rsidR="00481CCD" w:rsidRPr="00F03A75" w:rsidRDefault="00481CCD" w:rsidP="00481CCD">
            <w:pPr>
              <w:rPr>
                <w:rFonts w:ascii="Arial" w:hAnsi="Arial" w:cs="Arial"/>
                <w:lang w:eastAsia="en-GB"/>
              </w:rPr>
            </w:pPr>
            <w:r w:rsidRPr="00F03A75">
              <w:rPr>
                <w:rFonts w:ascii="Arial" w:hAnsi="Arial" w:cs="Arial"/>
              </w:rPr>
              <w:t xml:space="preserve">Identified pupils are safe and have a clearly recognised set of procedures in place to meet their individual needs in case of a fire, or other emergencies, requiring evacuation. Where required, staff can assist in an efficient evacuation procedure. </w:t>
            </w:r>
            <w:r w:rsidRPr="00F03A75">
              <w:rPr>
                <w:rFonts w:ascii="Arial" w:hAnsi="Arial" w:cs="Arial"/>
                <w:color w:val="FF0000"/>
              </w:rPr>
              <w:t>SP4</w:t>
            </w:r>
          </w:p>
        </w:tc>
      </w:tr>
      <w:tr w:rsidR="002C5C83" w14:paraId="0DFF544D" w14:textId="77777777" w:rsidTr="00847353">
        <w:tc>
          <w:tcPr>
            <w:tcW w:w="4649" w:type="dxa"/>
          </w:tcPr>
          <w:p w14:paraId="6E52B517" w14:textId="0E10076B" w:rsidR="002C5C83" w:rsidRPr="00F03A75" w:rsidRDefault="009D2572" w:rsidP="002C5C83">
            <w:pPr>
              <w:pStyle w:val="NormalWeb"/>
              <w:rPr>
                <w:rFonts w:ascii="Arial" w:hAnsi="Arial" w:cs="Arial"/>
                <w:sz w:val="22"/>
                <w:szCs w:val="22"/>
              </w:rPr>
            </w:pPr>
            <w:r w:rsidRPr="00F03A75">
              <w:rPr>
                <w:rFonts w:ascii="Arial" w:hAnsi="Arial" w:cs="Arial"/>
                <w:sz w:val="22"/>
                <w:szCs w:val="22"/>
              </w:rPr>
              <w:t>Improve and maintain access to the physical environment.</w:t>
            </w:r>
          </w:p>
        </w:tc>
        <w:tc>
          <w:tcPr>
            <w:tcW w:w="4985" w:type="dxa"/>
          </w:tcPr>
          <w:p w14:paraId="621B4C96" w14:textId="77777777" w:rsidR="009D2572" w:rsidRPr="00F03A75" w:rsidRDefault="009D2572" w:rsidP="009D2572">
            <w:pPr>
              <w:pStyle w:val="NormalWeb"/>
              <w:spacing w:before="0" w:beforeAutospacing="0" w:after="0" w:afterAutospacing="0"/>
              <w:rPr>
                <w:rFonts w:ascii="Arial" w:hAnsi="Arial" w:cs="Arial"/>
                <w:sz w:val="22"/>
                <w:szCs w:val="22"/>
              </w:rPr>
            </w:pPr>
            <w:r w:rsidRPr="00F03A75">
              <w:rPr>
                <w:rFonts w:ascii="Arial" w:hAnsi="Arial" w:cs="Arial"/>
                <w:sz w:val="22"/>
                <w:szCs w:val="22"/>
              </w:rPr>
              <w:t xml:space="preserve">The environment is adapted to the needs of pupils as required. This may include: </w:t>
            </w:r>
          </w:p>
          <w:p w14:paraId="1AB1FEDE" w14:textId="7F90CD1D" w:rsidR="009D2572" w:rsidRPr="00F03A75" w:rsidRDefault="009D2572" w:rsidP="009D2572">
            <w:pPr>
              <w:pStyle w:val="NormalWeb"/>
              <w:numPr>
                <w:ilvl w:val="0"/>
                <w:numId w:val="21"/>
              </w:numPr>
              <w:spacing w:before="0" w:beforeAutospacing="0" w:after="0" w:afterAutospacing="0"/>
              <w:rPr>
                <w:rFonts w:ascii="Arial" w:hAnsi="Arial" w:cs="Arial"/>
                <w:sz w:val="22"/>
                <w:szCs w:val="22"/>
              </w:rPr>
            </w:pPr>
            <w:r w:rsidRPr="00F03A75">
              <w:rPr>
                <w:rFonts w:ascii="Arial" w:hAnsi="Arial" w:cs="Arial"/>
                <w:sz w:val="22"/>
                <w:szCs w:val="22"/>
              </w:rPr>
              <w:t xml:space="preserve">Ramps </w:t>
            </w:r>
          </w:p>
          <w:p w14:paraId="31B516F0" w14:textId="42101F62" w:rsidR="009D2572" w:rsidRPr="00F03A75" w:rsidRDefault="009D2572" w:rsidP="009D2572">
            <w:pPr>
              <w:pStyle w:val="NormalWeb"/>
              <w:numPr>
                <w:ilvl w:val="0"/>
                <w:numId w:val="21"/>
              </w:numPr>
              <w:spacing w:before="0" w:beforeAutospacing="0" w:after="0" w:afterAutospacing="0"/>
              <w:rPr>
                <w:rFonts w:ascii="Arial" w:hAnsi="Arial" w:cs="Arial"/>
                <w:sz w:val="22"/>
                <w:szCs w:val="22"/>
              </w:rPr>
            </w:pPr>
            <w:r w:rsidRPr="00F03A75">
              <w:rPr>
                <w:rFonts w:ascii="Arial" w:hAnsi="Arial" w:cs="Arial"/>
                <w:sz w:val="22"/>
                <w:szCs w:val="22"/>
              </w:rPr>
              <w:t xml:space="preserve">Elevators </w:t>
            </w:r>
          </w:p>
          <w:p w14:paraId="284B7F54" w14:textId="0CD0E292" w:rsidR="009D2572" w:rsidRPr="00F03A75" w:rsidRDefault="009D2572" w:rsidP="009D2572">
            <w:pPr>
              <w:pStyle w:val="NormalWeb"/>
              <w:numPr>
                <w:ilvl w:val="0"/>
                <w:numId w:val="21"/>
              </w:numPr>
              <w:spacing w:before="0" w:beforeAutospacing="0" w:after="0" w:afterAutospacing="0"/>
              <w:rPr>
                <w:rFonts w:ascii="Arial" w:hAnsi="Arial" w:cs="Arial"/>
                <w:sz w:val="22"/>
                <w:szCs w:val="22"/>
              </w:rPr>
            </w:pPr>
            <w:r w:rsidRPr="00F03A75">
              <w:rPr>
                <w:rFonts w:ascii="Arial" w:hAnsi="Arial" w:cs="Arial"/>
                <w:sz w:val="22"/>
                <w:szCs w:val="22"/>
              </w:rPr>
              <w:t>Lighting</w:t>
            </w:r>
          </w:p>
          <w:p w14:paraId="5E0DE7C6" w14:textId="755EC147" w:rsidR="009D2572" w:rsidRPr="00F03A75" w:rsidRDefault="00A43F67" w:rsidP="009D2572">
            <w:pPr>
              <w:pStyle w:val="NormalWeb"/>
              <w:numPr>
                <w:ilvl w:val="0"/>
                <w:numId w:val="21"/>
              </w:numPr>
              <w:spacing w:before="0" w:beforeAutospacing="0" w:after="0" w:afterAutospacing="0"/>
              <w:rPr>
                <w:rFonts w:ascii="Arial" w:hAnsi="Arial" w:cs="Arial"/>
                <w:sz w:val="22"/>
                <w:szCs w:val="22"/>
              </w:rPr>
            </w:pPr>
            <w:r w:rsidRPr="00F03A75">
              <w:rPr>
                <w:rFonts w:ascii="Arial" w:hAnsi="Arial" w:cs="Arial"/>
                <w:sz w:val="22"/>
                <w:szCs w:val="22"/>
              </w:rPr>
              <w:t>Hearing loops/sound bars</w:t>
            </w:r>
          </w:p>
          <w:p w14:paraId="3FA79D8A" w14:textId="77DF98B8" w:rsidR="009D2572" w:rsidRPr="00F03A75" w:rsidRDefault="009D2572" w:rsidP="009D2572">
            <w:pPr>
              <w:pStyle w:val="NormalWeb"/>
              <w:numPr>
                <w:ilvl w:val="0"/>
                <w:numId w:val="21"/>
              </w:numPr>
              <w:spacing w:before="0" w:beforeAutospacing="0" w:after="0" w:afterAutospacing="0"/>
              <w:rPr>
                <w:rFonts w:ascii="Arial" w:hAnsi="Arial" w:cs="Arial"/>
                <w:sz w:val="22"/>
                <w:szCs w:val="22"/>
              </w:rPr>
            </w:pPr>
            <w:r w:rsidRPr="00F03A75">
              <w:rPr>
                <w:rFonts w:ascii="Arial" w:hAnsi="Arial" w:cs="Arial"/>
                <w:sz w:val="22"/>
                <w:szCs w:val="22"/>
              </w:rPr>
              <w:t xml:space="preserve">Blue badge parking bays </w:t>
            </w:r>
          </w:p>
          <w:p w14:paraId="5D92EF61" w14:textId="77777777" w:rsidR="009D2572" w:rsidRPr="00F03A75" w:rsidRDefault="009D2572" w:rsidP="009D2572">
            <w:pPr>
              <w:pStyle w:val="NormalWeb"/>
              <w:numPr>
                <w:ilvl w:val="0"/>
                <w:numId w:val="21"/>
              </w:numPr>
              <w:spacing w:before="0" w:beforeAutospacing="0" w:after="0" w:afterAutospacing="0"/>
              <w:rPr>
                <w:rFonts w:ascii="Arial" w:hAnsi="Arial" w:cs="Arial"/>
                <w:sz w:val="22"/>
                <w:szCs w:val="22"/>
              </w:rPr>
            </w:pPr>
            <w:r w:rsidRPr="00F03A75">
              <w:rPr>
                <w:rFonts w:ascii="Arial" w:hAnsi="Arial" w:cs="Arial"/>
                <w:sz w:val="22"/>
                <w:szCs w:val="22"/>
              </w:rPr>
              <w:t xml:space="preserve">Accessible toilets and changing </w:t>
            </w:r>
            <w:proofErr w:type="gramStart"/>
            <w:r w:rsidRPr="00F03A75">
              <w:rPr>
                <w:rFonts w:ascii="Arial" w:hAnsi="Arial" w:cs="Arial"/>
                <w:sz w:val="22"/>
                <w:szCs w:val="22"/>
              </w:rPr>
              <w:t>facilities</w:t>
            </w:r>
            <w:proofErr w:type="gramEnd"/>
            <w:r w:rsidRPr="00F03A75">
              <w:rPr>
                <w:rFonts w:ascii="Arial" w:hAnsi="Arial" w:cs="Arial"/>
                <w:sz w:val="22"/>
                <w:szCs w:val="22"/>
              </w:rPr>
              <w:t xml:space="preserve"> </w:t>
            </w:r>
          </w:p>
          <w:p w14:paraId="75FA23BF" w14:textId="68F6425D" w:rsidR="002C5C83" w:rsidRPr="00F03A75" w:rsidRDefault="009D2572" w:rsidP="009D2572">
            <w:pPr>
              <w:pStyle w:val="NormalWeb"/>
              <w:numPr>
                <w:ilvl w:val="0"/>
                <w:numId w:val="21"/>
              </w:numPr>
              <w:spacing w:before="0" w:beforeAutospacing="0" w:after="0" w:afterAutospacing="0"/>
              <w:rPr>
                <w:rFonts w:ascii="Arial" w:hAnsi="Arial" w:cs="Arial"/>
                <w:sz w:val="22"/>
                <w:szCs w:val="22"/>
              </w:rPr>
            </w:pPr>
            <w:r w:rsidRPr="00F03A75">
              <w:rPr>
                <w:rFonts w:ascii="Arial" w:hAnsi="Arial" w:cs="Arial"/>
                <w:sz w:val="22"/>
                <w:szCs w:val="22"/>
              </w:rPr>
              <w:t>Storage at wheelchair-accessible height</w:t>
            </w:r>
          </w:p>
        </w:tc>
        <w:tc>
          <w:tcPr>
            <w:tcW w:w="4314" w:type="dxa"/>
          </w:tcPr>
          <w:p w14:paraId="183A41E9" w14:textId="3C9D0FE6" w:rsidR="002C5C83" w:rsidRPr="00F03A75" w:rsidRDefault="00533732" w:rsidP="002C5C83">
            <w:pPr>
              <w:pStyle w:val="NormalWeb"/>
              <w:rPr>
                <w:rFonts w:ascii="Arial" w:hAnsi="Arial" w:cs="Arial"/>
                <w:sz w:val="22"/>
                <w:szCs w:val="22"/>
              </w:rPr>
            </w:pPr>
            <w:r w:rsidRPr="00F03A75">
              <w:rPr>
                <w:rFonts w:ascii="Arial" w:hAnsi="Arial" w:cs="Arial"/>
                <w:sz w:val="22"/>
                <w:szCs w:val="22"/>
              </w:rPr>
              <w:t xml:space="preserve">Accessibility is permitted to all pupils. </w:t>
            </w:r>
            <w:r w:rsidRPr="00F03A75">
              <w:rPr>
                <w:rFonts w:ascii="Arial" w:hAnsi="Arial" w:cs="Arial"/>
                <w:color w:val="FF0000"/>
                <w:sz w:val="22"/>
                <w:szCs w:val="22"/>
              </w:rPr>
              <w:t>SP4</w:t>
            </w:r>
          </w:p>
        </w:tc>
      </w:tr>
      <w:tr w:rsidR="002C5C83" w14:paraId="4CF7B7FD" w14:textId="77777777" w:rsidTr="00847353">
        <w:tc>
          <w:tcPr>
            <w:tcW w:w="4649" w:type="dxa"/>
          </w:tcPr>
          <w:p w14:paraId="1751BA7C" w14:textId="52C4AE5E" w:rsidR="002C5C83" w:rsidRPr="00F03A75" w:rsidRDefault="001B008E" w:rsidP="002C5C83">
            <w:pPr>
              <w:pStyle w:val="NormalWeb"/>
              <w:rPr>
                <w:rFonts w:ascii="Arial" w:hAnsi="Arial" w:cs="Arial"/>
                <w:sz w:val="22"/>
                <w:szCs w:val="22"/>
              </w:rPr>
            </w:pPr>
            <w:r w:rsidRPr="00F03A75">
              <w:rPr>
                <w:rFonts w:ascii="Arial" w:hAnsi="Arial" w:cs="Arial"/>
                <w:sz w:val="22"/>
                <w:szCs w:val="22"/>
              </w:rPr>
              <w:t>Provide appropriate furniture/equipment where necessary for pupils with disabilities.</w:t>
            </w:r>
          </w:p>
        </w:tc>
        <w:tc>
          <w:tcPr>
            <w:tcW w:w="4985" w:type="dxa"/>
          </w:tcPr>
          <w:p w14:paraId="356BD67A" w14:textId="4CA13FF4" w:rsidR="002C5C83" w:rsidRPr="00F03A75" w:rsidRDefault="001B008E" w:rsidP="002C5C83">
            <w:pPr>
              <w:pStyle w:val="NormalWeb"/>
              <w:rPr>
                <w:rFonts w:ascii="Arial" w:hAnsi="Arial" w:cs="Arial"/>
                <w:sz w:val="22"/>
                <w:szCs w:val="22"/>
              </w:rPr>
            </w:pPr>
            <w:r w:rsidRPr="00F03A75">
              <w:rPr>
                <w:rFonts w:ascii="Arial" w:hAnsi="Arial" w:cs="Arial"/>
                <w:sz w:val="22"/>
                <w:szCs w:val="22"/>
              </w:rPr>
              <w:t>Plan for the purchase of furniture/equipment to meet the needs of known pupils with disabilities based on specialist advice received.</w:t>
            </w:r>
          </w:p>
        </w:tc>
        <w:tc>
          <w:tcPr>
            <w:tcW w:w="4314" w:type="dxa"/>
          </w:tcPr>
          <w:p w14:paraId="050FDF57" w14:textId="56CAFCED" w:rsidR="00512C70" w:rsidRPr="00F03A75" w:rsidRDefault="00512C70" w:rsidP="00512C70">
            <w:pPr>
              <w:rPr>
                <w:rFonts w:ascii="Arial" w:hAnsi="Arial" w:cs="Arial"/>
                <w:lang w:eastAsia="en-GB"/>
              </w:rPr>
            </w:pPr>
            <w:r w:rsidRPr="00F03A75">
              <w:rPr>
                <w:rFonts w:ascii="Arial" w:hAnsi="Arial" w:cs="Arial"/>
              </w:rPr>
              <w:t xml:space="preserve">School </w:t>
            </w:r>
            <w:proofErr w:type="gramStart"/>
            <w:r w:rsidRPr="00F03A75">
              <w:rPr>
                <w:rFonts w:ascii="Arial" w:hAnsi="Arial" w:cs="Arial"/>
              </w:rPr>
              <w:t>is able to</w:t>
            </w:r>
            <w:proofErr w:type="gramEnd"/>
            <w:r w:rsidRPr="00F03A75">
              <w:rPr>
                <w:rFonts w:ascii="Arial" w:hAnsi="Arial" w:cs="Arial"/>
              </w:rPr>
              <w:t xml:space="preserve"> respond rapidly in providing appropriate furniture/ equipment. </w:t>
            </w:r>
            <w:r w:rsidRPr="00F03A75">
              <w:rPr>
                <w:rFonts w:ascii="Arial" w:hAnsi="Arial" w:cs="Arial"/>
                <w:color w:val="FF0000"/>
              </w:rPr>
              <w:t>SP5</w:t>
            </w:r>
          </w:p>
        </w:tc>
      </w:tr>
      <w:tr w:rsidR="002C5C83" w14:paraId="5E25B6FD" w14:textId="77777777" w:rsidTr="00847353">
        <w:tc>
          <w:tcPr>
            <w:tcW w:w="4649" w:type="dxa"/>
          </w:tcPr>
          <w:p w14:paraId="565A4544" w14:textId="194E1CC0" w:rsidR="002C5C83" w:rsidRPr="00F03A75" w:rsidRDefault="00512C70" w:rsidP="002C5C83">
            <w:pPr>
              <w:pStyle w:val="NormalWeb"/>
              <w:rPr>
                <w:rFonts w:ascii="Arial" w:hAnsi="Arial" w:cs="Arial"/>
                <w:sz w:val="22"/>
                <w:szCs w:val="22"/>
              </w:rPr>
            </w:pPr>
            <w:r w:rsidRPr="00F03A75">
              <w:rPr>
                <w:rFonts w:ascii="Arial" w:hAnsi="Arial" w:cs="Arial"/>
                <w:sz w:val="22"/>
                <w:szCs w:val="22"/>
              </w:rPr>
              <w:t>Provide environments that are conducive to learning.</w:t>
            </w:r>
          </w:p>
        </w:tc>
        <w:tc>
          <w:tcPr>
            <w:tcW w:w="4985" w:type="dxa"/>
          </w:tcPr>
          <w:p w14:paraId="6020322B" w14:textId="4286E711" w:rsidR="002C5C83" w:rsidRPr="00F03A75" w:rsidRDefault="00512C70" w:rsidP="002C5C83">
            <w:pPr>
              <w:pStyle w:val="NormalWeb"/>
              <w:rPr>
                <w:rFonts w:ascii="Arial" w:hAnsi="Arial" w:cs="Arial"/>
                <w:sz w:val="22"/>
                <w:szCs w:val="22"/>
              </w:rPr>
            </w:pPr>
            <w:r w:rsidRPr="00F03A75">
              <w:rPr>
                <w:rFonts w:ascii="Arial" w:hAnsi="Arial" w:cs="Arial"/>
                <w:sz w:val="22"/>
                <w:szCs w:val="22"/>
              </w:rPr>
              <w:t>Where, for example, sensory difference is a factor affecting learning, undertake sensory audits for pupils (i.e., some attention deficit hyperactive disorder (ADHD), autistic spectrum disorder (ASD) pupils may require this)</w:t>
            </w:r>
            <w:r w:rsidR="00A43F67" w:rsidRPr="00F03A75">
              <w:rPr>
                <w:rFonts w:ascii="Arial" w:hAnsi="Arial" w:cs="Arial"/>
                <w:sz w:val="22"/>
                <w:szCs w:val="22"/>
              </w:rPr>
              <w:t xml:space="preserve"> and </w:t>
            </w:r>
            <w:proofErr w:type="gramStart"/>
            <w:r w:rsidR="00A43F67" w:rsidRPr="00F03A75">
              <w:rPr>
                <w:rFonts w:ascii="Arial" w:hAnsi="Arial" w:cs="Arial"/>
                <w:sz w:val="22"/>
                <w:szCs w:val="22"/>
              </w:rPr>
              <w:t>make adjustments to</w:t>
            </w:r>
            <w:proofErr w:type="gramEnd"/>
            <w:r w:rsidR="00A43F67" w:rsidRPr="00F03A75">
              <w:rPr>
                <w:rFonts w:ascii="Arial" w:hAnsi="Arial" w:cs="Arial"/>
                <w:sz w:val="22"/>
                <w:szCs w:val="22"/>
              </w:rPr>
              <w:t xml:space="preserve"> allow the pupils to learn. </w:t>
            </w:r>
            <w:r w:rsidR="00A43F67" w:rsidRPr="00F03A75">
              <w:rPr>
                <w:rFonts w:ascii="Arial" w:hAnsi="Arial" w:cs="Arial"/>
                <w:sz w:val="22"/>
                <w:szCs w:val="22"/>
              </w:rPr>
              <w:lastRenderedPageBreak/>
              <w:t>This may require low arousal (limited wall decoration, neutral colours, dim lighting) and calming mechanisms (ear defenders, room acoustic consideration).</w:t>
            </w:r>
          </w:p>
        </w:tc>
        <w:tc>
          <w:tcPr>
            <w:tcW w:w="4314" w:type="dxa"/>
          </w:tcPr>
          <w:p w14:paraId="4E318E1C" w14:textId="68960F0B" w:rsidR="002C5C83" w:rsidRPr="00F03A75" w:rsidRDefault="00A43F67" w:rsidP="002C5C83">
            <w:pPr>
              <w:pStyle w:val="NormalWeb"/>
              <w:rPr>
                <w:rFonts w:ascii="Arial" w:hAnsi="Arial" w:cs="Arial"/>
                <w:sz w:val="22"/>
                <w:szCs w:val="22"/>
              </w:rPr>
            </w:pPr>
            <w:r w:rsidRPr="00F03A75">
              <w:rPr>
                <w:rFonts w:ascii="Arial" w:hAnsi="Arial" w:cs="Arial"/>
                <w:sz w:val="22"/>
                <w:szCs w:val="22"/>
              </w:rPr>
              <w:lastRenderedPageBreak/>
              <w:t xml:space="preserve">Pupils’ can learn in their surrounding environment. </w:t>
            </w:r>
            <w:r w:rsidRPr="00F03A75">
              <w:rPr>
                <w:rFonts w:ascii="Arial" w:hAnsi="Arial" w:cs="Arial"/>
                <w:color w:val="FF0000"/>
                <w:sz w:val="22"/>
                <w:szCs w:val="22"/>
              </w:rPr>
              <w:t>SP5</w:t>
            </w:r>
          </w:p>
        </w:tc>
      </w:tr>
    </w:tbl>
    <w:p w14:paraId="200363D0" w14:textId="77EBC171" w:rsidR="00E81655" w:rsidRPr="0074588D" w:rsidRDefault="004A2FD1" w:rsidP="00334439">
      <w:pPr>
        <w:pStyle w:val="NormalWeb"/>
        <w:rPr>
          <w:rFonts w:ascii="Arial" w:hAnsi="Arial" w:cs="Arial"/>
          <w:b/>
          <w:bCs/>
          <w:sz w:val="22"/>
          <w:szCs w:val="22"/>
          <w:u w:val="single"/>
        </w:rPr>
      </w:pPr>
      <w:r w:rsidRPr="0074588D">
        <w:rPr>
          <w:rFonts w:ascii="Arial" w:hAnsi="Arial" w:cs="Arial"/>
          <w:b/>
          <w:bCs/>
          <w:sz w:val="22"/>
          <w:szCs w:val="22"/>
          <w:u w:val="single"/>
        </w:rPr>
        <w:t xml:space="preserve">PART 3 – Access to </w:t>
      </w:r>
      <w:r w:rsidR="0074588D">
        <w:rPr>
          <w:rFonts w:ascii="Arial" w:hAnsi="Arial" w:cs="Arial"/>
          <w:b/>
          <w:bCs/>
          <w:sz w:val="22"/>
          <w:szCs w:val="22"/>
          <w:u w:val="single"/>
        </w:rPr>
        <w:t>Information</w:t>
      </w:r>
    </w:p>
    <w:tbl>
      <w:tblPr>
        <w:tblStyle w:val="TableGrid"/>
        <w:tblW w:w="0" w:type="auto"/>
        <w:tblLook w:val="04A0" w:firstRow="1" w:lastRow="0" w:firstColumn="1" w:lastColumn="0" w:noHBand="0" w:noVBand="1"/>
      </w:tblPr>
      <w:tblGrid>
        <w:gridCol w:w="4649"/>
        <w:gridCol w:w="4985"/>
        <w:gridCol w:w="4314"/>
      </w:tblGrid>
      <w:tr w:rsidR="00E81655" w:rsidRPr="00F03A75" w14:paraId="589AA13A" w14:textId="77777777" w:rsidTr="00847353">
        <w:tc>
          <w:tcPr>
            <w:tcW w:w="4649" w:type="dxa"/>
          </w:tcPr>
          <w:p w14:paraId="21445F93" w14:textId="362DB2DC" w:rsidR="00E81655" w:rsidRPr="00F03A75" w:rsidRDefault="00E81655" w:rsidP="00E81655">
            <w:pPr>
              <w:pStyle w:val="NormalWeb"/>
              <w:rPr>
                <w:rFonts w:ascii="Arial" w:hAnsi="Arial" w:cs="Arial"/>
                <w:sz w:val="22"/>
                <w:szCs w:val="22"/>
              </w:rPr>
            </w:pPr>
            <w:r w:rsidRPr="00F03A75">
              <w:rPr>
                <w:rFonts w:ascii="Arial" w:hAnsi="Arial" w:cs="Arial"/>
                <w:b/>
                <w:bCs/>
                <w:sz w:val="22"/>
                <w:szCs w:val="22"/>
              </w:rPr>
              <w:t xml:space="preserve">AIM </w:t>
            </w:r>
          </w:p>
        </w:tc>
        <w:tc>
          <w:tcPr>
            <w:tcW w:w="4985" w:type="dxa"/>
          </w:tcPr>
          <w:p w14:paraId="57134D2A" w14:textId="1AE89780" w:rsidR="00E81655" w:rsidRPr="00F03A75" w:rsidRDefault="00E81655" w:rsidP="00E81655">
            <w:pPr>
              <w:pStyle w:val="NormalWeb"/>
              <w:rPr>
                <w:rFonts w:ascii="Arial" w:hAnsi="Arial" w:cs="Arial"/>
                <w:sz w:val="22"/>
                <w:szCs w:val="22"/>
              </w:rPr>
            </w:pPr>
            <w:r w:rsidRPr="00F03A75">
              <w:rPr>
                <w:rFonts w:ascii="Arial" w:hAnsi="Arial" w:cs="Arial"/>
                <w:b/>
                <w:bCs/>
                <w:sz w:val="22"/>
                <w:szCs w:val="22"/>
              </w:rPr>
              <w:t xml:space="preserve">GOOD PRACTICE </w:t>
            </w:r>
          </w:p>
        </w:tc>
        <w:tc>
          <w:tcPr>
            <w:tcW w:w="4314" w:type="dxa"/>
          </w:tcPr>
          <w:p w14:paraId="1A841808" w14:textId="6808BD33" w:rsidR="00E81655" w:rsidRPr="00F03A75" w:rsidRDefault="00E81655" w:rsidP="00E81655">
            <w:pPr>
              <w:pStyle w:val="NormalWeb"/>
              <w:rPr>
                <w:rFonts w:ascii="Arial" w:hAnsi="Arial" w:cs="Arial"/>
                <w:sz w:val="22"/>
                <w:szCs w:val="22"/>
              </w:rPr>
            </w:pPr>
            <w:r w:rsidRPr="00F03A75">
              <w:rPr>
                <w:rFonts w:ascii="Arial" w:hAnsi="Arial" w:cs="Arial"/>
                <w:b/>
                <w:bCs/>
                <w:sz w:val="22"/>
                <w:szCs w:val="22"/>
              </w:rPr>
              <w:t>OBJECTIVE(S)</w:t>
            </w:r>
          </w:p>
        </w:tc>
      </w:tr>
      <w:tr w:rsidR="00E81655" w:rsidRPr="00F03A75" w14:paraId="556902BB" w14:textId="77777777" w:rsidTr="00847353">
        <w:tc>
          <w:tcPr>
            <w:tcW w:w="4649" w:type="dxa"/>
          </w:tcPr>
          <w:p w14:paraId="3F28225C" w14:textId="30FF91D5" w:rsidR="00E81655" w:rsidRPr="00F03A75" w:rsidRDefault="004A2FD1" w:rsidP="00E81655">
            <w:pPr>
              <w:pStyle w:val="NormalWeb"/>
              <w:rPr>
                <w:rFonts w:ascii="Arial" w:hAnsi="Arial" w:cs="Arial"/>
                <w:sz w:val="22"/>
                <w:szCs w:val="22"/>
              </w:rPr>
            </w:pPr>
            <w:r w:rsidRPr="00F03A75">
              <w:rPr>
                <w:rFonts w:ascii="Arial" w:hAnsi="Arial" w:cs="Arial"/>
                <w:sz w:val="22"/>
                <w:szCs w:val="22"/>
              </w:rPr>
              <w:t xml:space="preserve">To make written information more accessible to pupils with </w:t>
            </w:r>
            <w:r w:rsidR="001A587B" w:rsidRPr="00F03A75">
              <w:rPr>
                <w:rFonts w:ascii="Arial" w:hAnsi="Arial" w:cs="Arial"/>
                <w:sz w:val="22"/>
                <w:szCs w:val="22"/>
              </w:rPr>
              <w:t>AEN</w:t>
            </w:r>
            <w:r w:rsidRPr="00F03A75">
              <w:rPr>
                <w:rFonts w:ascii="Arial" w:hAnsi="Arial" w:cs="Arial"/>
                <w:sz w:val="22"/>
                <w:szCs w:val="22"/>
              </w:rPr>
              <w:t>.</w:t>
            </w:r>
          </w:p>
        </w:tc>
        <w:tc>
          <w:tcPr>
            <w:tcW w:w="4985" w:type="dxa"/>
          </w:tcPr>
          <w:p w14:paraId="73DF9070" w14:textId="77777777" w:rsidR="001A587B" w:rsidRPr="00F03A75" w:rsidRDefault="001A587B" w:rsidP="001A587B">
            <w:pPr>
              <w:pStyle w:val="NormalWeb"/>
              <w:spacing w:before="0" w:beforeAutospacing="0" w:after="0" w:afterAutospacing="0"/>
              <w:rPr>
                <w:rFonts w:ascii="Arial" w:hAnsi="Arial" w:cs="Arial"/>
                <w:sz w:val="22"/>
                <w:szCs w:val="22"/>
              </w:rPr>
            </w:pPr>
            <w:r w:rsidRPr="00F03A75">
              <w:rPr>
                <w:rFonts w:ascii="Arial" w:hAnsi="Arial" w:cs="Arial"/>
                <w:sz w:val="22"/>
                <w:szCs w:val="22"/>
              </w:rPr>
              <w:t xml:space="preserve">Where appropriate, the school plan for the provision of: </w:t>
            </w:r>
          </w:p>
          <w:p w14:paraId="0003031D" w14:textId="248C2B42" w:rsidR="001A587B" w:rsidRPr="00F03A75" w:rsidRDefault="001A587B" w:rsidP="001A587B">
            <w:pPr>
              <w:pStyle w:val="NormalWeb"/>
              <w:numPr>
                <w:ilvl w:val="0"/>
                <w:numId w:val="22"/>
              </w:numPr>
              <w:spacing w:before="0" w:beforeAutospacing="0" w:after="0" w:afterAutospacing="0"/>
              <w:rPr>
                <w:rFonts w:ascii="Arial" w:hAnsi="Arial" w:cs="Arial"/>
                <w:sz w:val="22"/>
                <w:szCs w:val="22"/>
              </w:rPr>
            </w:pPr>
            <w:r w:rsidRPr="00F03A75">
              <w:rPr>
                <w:rFonts w:ascii="Arial" w:hAnsi="Arial" w:cs="Arial"/>
                <w:sz w:val="22"/>
                <w:szCs w:val="22"/>
              </w:rPr>
              <w:t>Dyslexia friendly font used on all school materials (</w:t>
            </w:r>
            <w:r w:rsidR="00A87C00" w:rsidRPr="00F03A75">
              <w:rPr>
                <w:rFonts w:ascii="Arial" w:hAnsi="Arial" w:cs="Arial"/>
                <w:sz w:val="22"/>
                <w:szCs w:val="22"/>
              </w:rPr>
              <w:t xml:space="preserve">Arial, Comic </w:t>
            </w:r>
            <w:proofErr w:type="gramStart"/>
            <w:r w:rsidR="00A87C00" w:rsidRPr="00F03A75">
              <w:rPr>
                <w:rFonts w:ascii="Arial" w:hAnsi="Arial" w:cs="Arial"/>
                <w:sz w:val="22"/>
                <w:szCs w:val="22"/>
              </w:rPr>
              <w:t>Sans</w:t>
            </w:r>
            <w:proofErr w:type="gramEnd"/>
            <w:r w:rsidR="00A87C00" w:rsidRPr="00F03A75">
              <w:rPr>
                <w:rFonts w:ascii="Arial" w:hAnsi="Arial" w:cs="Arial"/>
                <w:sz w:val="22"/>
                <w:szCs w:val="22"/>
              </w:rPr>
              <w:t xml:space="preserve"> or Tahoma</w:t>
            </w:r>
            <w:r w:rsidRPr="00F03A75">
              <w:rPr>
                <w:rFonts w:ascii="Arial" w:hAnsi="Arial" w:cs="Arial"/>
                <w:sz w:val="22"/>
                <w:szCs w:val="22"/>
              </w:rPr>
              <w:t xml:space="preserve">) </w:t>
            </w:r>
          </w:p>
          <w:p w14:paraId="67966094" w14:textId="77777777" w:rsidR="001A587B" w:rsidRPr="00F03A75" w:rsidRDefault="001A587B" w:rsidP="001A587B">
            <w:pPr>
              <w:pStyle w:val="NormalWeb"/>
              <w:numPr>
                <w:ilvl w:val="0"/>
                <w:numId w:val="22"/>
              </w:numPr>
              <w:spacing w:before="0" w:beforeAutospacing="0" w:after="0" w:afterAutospacing="0"/>
              <w:rPr>
                <w:rFonts w:ascii="Arial" w:hAnsi="Arial" w:cs="Arial"/>
                <w:sz w:val="22"/>
                <w:szCs w:val="22"/>
              </w:rPr>
            </w:pPr>
            <w:r w:rsidRPr="00F03A75">
              <w:rPr>
                <w:rFonts w:ascii="Arial" w:hAnsi="Arial" w:cs="Arial"/>
                <w:sz w:val="22"/>
                <w:szCs w:val="22"/>
              </w:rPr>
              <w:t xml:space="preserve">Enlarged resource materials available. </w:t>
            </w:r>
          </w:p>
          <w:p w14:paraId="33DDD952" w14:textId="6E30F791" w:rsidR="001A587B" w:rsidRPr="00F03A75" w:rsidRDefault="001A587B" w:rsidP="001A587B">
            <w:pPr>
              <w:pStyle w:val="NormalWeb"/>
              <w:numPr>
                <w:ilvl w:val="0"/>
                <w:numId w:val="22"/>
              </w:numPr>
              <w:spacing w:before="0" w:beforeAutospacing="0" w:after="0" w:afterAutospacing="0"/>
              <w:rPr>
                <w:rFonts w:ascii="Arial" w:hAnsi="Arial" w:cs="Arial"/>
                <w:sz w:val="22"/>
                <w:szCs w:val="22"/>
              </w:rPr>
            </w:pPr>
            <w:r w:rsidRPr="00F03A75">
              <w:rPr>
                <w:rFonts w:ascii="Arial" w:hAnsi="Arial" w:cs="Arial"/>
                <w:sz w:val="22"/>
                <w:szCs w:val="22"/>
              </w:rPr>
              <w:t>Papers copied onto coloured/buff paper.</w:t>
            </w:r>
          </w:p>
          <w:p w14:paraId="54E62216" w14:textId="77777777" w:rsidR="001A587B" w:rsidRPr="00F03A75" w:rsidRDefault="001A587B" w:rsidP="001A587B">
            <w:pPr>
              <w:pStyle w:val="NormalWeb"/>
              <w:numPr>
                <w:ilvl w:val="0"/>
                <w:numId w:val="22"/>
              </w:numPr>
              <w:spacing w:before="0" w:beforeAutospacing="0" w:after="0" w:afterAutospacing="0"/>
              <w:rPr>
                <w:rFonts w:ascii="Arial" w:hAnsi="Arial" w:cs="Arial"/>
                <w:sz w:val="22"/>
                <w:szCs w:val="22"/>
              </w:rPr>
            </w:pPr>
            <w:r w:rsidRPr="00F03A75">
              <w:rPr>
                <w:rFonts w:ascii="Arial" w:hAnsi="Arial" w:cs="Arial"/>
                <w:sz w:val="22"/>
                <w:szCs w:val="22"/>
              </w:rPr>
              <w:t>Enlarged written communication with home available in request.</w:t>
            </w:r>
          </w:p>
          <w:p w14:paraId="01BAF9AB" w14:textId="431C4282" w:rsidR="00E81655" w:rsidRPr="00F03A75" w:rsidRDefault="001A587B" w:rsidP="001A587B">
            <w:pPr>
              <w:pStyle w:val="NormalWeb"/>
              <w:numPr>
                <w:ilvl w:val="0"/>
                <w:numId w:val="22"/>
              </w:numPr>
              <w:spacing w:before="0" w:beforeAutospacing="0" w:after="0" w:afterAutospacing="0"/>
              <w:rPr>
                <w:rFonts w:ascii="Arial" w:hAnsi="Arial" w:cs="Arial"/>
                <w:sz w:val="22"/>
                <w:szCs w:val="22"/>
              </w:rPr>
            </w:pPr>
            <w:r w:rsidRPr="00F03A75">
              <w:rPr>
                <w:rFonts w:ascii="Arial" w:hAnsi="Arial" w:cs="Arial"/>
                <w:sz w:val="22"/>
                <w:szCs w:val="22"/>
              </w:rPr>
              <w:t>An electronic version of all school/home communication.</w:t>
            </w:r>
          </w:p>
        </w:tc>
        <w:tc>
          <w:tcPr>
            <w:tcW w:w="4314" w:type="dxa"/>
          </w:tcPr>
          <w:p w14:paraId="7D08CB37" w14:textId="25983AF9" w:rsidR="00E81655" w:rsidRPr="00F03A75" w:rsidRDefault="001A587B" w:rsidP="00E81655">
            <w:pPr>
              <w:pStyle w:val="NormalWeb"/>
              <w:rPr>
                <w:rFonts w:ascii="Arial" w:hAnsi="Arial" w:cs="Arial"/>
                <w:sz w:val="22"/>
                <w:szCs w:val="22"/>
              </w:rPr>
            </w:pPr>
            <w:r w:rsidRPr="00F03A75">
              <w:rPr>
                <w:rFonts w:ascii="Arial" w:hAnsi="Arial" w:cs="Arial"/>
                <w:sz w:val="22"/>
                <w:szCs w:val="22"/>
              </w:rPr>
              <w:t xml:space="preserve">Pupils with AEN have greater access to information. The school </w:t>
            </w:r>
            <w:proofErr w:type="gramStart"/>
            <w:r w:rsidRPr="00F03A75">
              <w:rPr>
                <w:rFonts w:ascii="Arial" w:hAnsi="Arial" w:cs="Arial"/>
                <w:sz w:val="22"/>
                <w:szCs w:val="22"/>
              </w:rPr>
              <w:t>is able to</w:t>
            </w:r>
            <w:proofErr w:type="gramEnd"/>
            <w:r w:rsidRPr="00F03A75">
              <w:rPr>
                <w:rFonts w:ascii="Arial" w:hAnsi="Arial" w:cs="Arial"/>
                <w:sz w:val="22"/>
                <w:szCs w:val="22"/>
              </w:rPr>
              <w:t xml:space="preserve"> respond quickly to requests for information in alternative formats. </w:t>
            </w:r>
            <w:r w:rsidRPr="00F03A75">
              <w:rPr>
                <w:rFonts w:ascii="Arial" w:hAnsi="Arial" w:cs="Arial"/>
                <w:color w:val="FF0000"/>
                <w:sz w:val="22"/>
                <w:szCs w:val="22"/>
              </w:rPr>
              <w:t>SP3</w:t>
            </w:r>
            <w:r w:rsidR="006323B0">
              <w:rPr>
                <w:rFonts w:ascii="Arial" w:hAnsi="Arial" w:cs="Arial"/>
                <w:color w:val="FF0000"/>
                <w:sz w:val="22"/>
                <w:szCs w:val="22"/>
              </w:rPr>
              <w:t xml:space="preserve"> SP</w:t>
            </w:r>
            <w:r w:rsidR="0033731B">
              <w:rPr>
                <w:rFonts w:ascii="Arial" w:hAnsi="Arial" w:cs="Arial"/>
                <w:color w:val="FF0000"/>
                <w:sz w:val="22"/>
                <w:szCs w:val="22"/>
              </w:rPr>
              <w:t>5</w:t>
            </w:r>
          </w:p>
        </w:tc>
      </w:tr>
      <w:tr w:rsidR="00E81655" w:rsidRPr="00F03A75" w14:paraId="1D4B5AA0" w14:textId="77777777" w:rsidTr="00847353">
        <w:trPr>
          <w:trHeight w:val="75"/>
        </w:trPr>
        <w:tc>
          <w:tcPr>
            <w:tcW w:w="4649" w:type="dxa"/>
          </w:tcPr>
          <w:p w14:paraId="389A932E" w14:textId="681EDAF8" w:rsidR="00E81655" w:rsidRPr="00297397" w:rsidRDefault="004A2FD1" w:rsidP="00E81655">
            <w:pPr>
              <w:pStyle w:val="NormalWeb"/>
              <w:rPr>
                <w:rFonts w:ascii="Arial" w:hAnsi="Arial" w:cs="Arial"/>
                <w:sz w:val="22"/>
                <w:szCs w:val="22"/>
              </w:rPr>
            </w:pPr>
            <w:r w:rsidRPr="00297397">
              <w:rPr>
                <w:rFonts w:ascii="Arial" w:hAnsi="Arial" w:cs="Arial"/>
                <w:sz w:val="22"/>
                <w:szCs w:val="22"/>
              </w:rPr>
              <w:t xml:space="preserve">Improve the delivery of information to pupils with </w:t>
            </w:r>
            <w:r w:rsidR="00847353" w:rsidRPr="00297397">
              <w:rPr>
                <w:rFonts w:ascii="Arial" w:hAnsi="Arial" w:cs="Arial"/>
                <w:sz w:val="22"/>
                <w:szCs w:val="22"/>
              </w:rPr>
              <w:t>AEN.</w:t>
            </w:r>
          </w:p>
        </w:tc>
        <w:tc>
          <w:tcPr>
            <w:tcW w:w="4985" w:type="dxa"/>
          </w:tcPr>
          <w:p w14:paraId="1979BB26" w14:textId="77777777" w:rsidR="00847353" w:rsidRPr="00297397" w:rsidRDefault="00847353" w:rsidP="00847353">
            <w:pPr>
              <w:pStyle w:val="NormalWeb"/>
              <w:spacing w:before="0" w:beforeAutospacing="0" w:after="0" w:afterAutospacing="0"/>
              <w:rPr>
                <w:rFonts w:ascii="Arial" w:hAnsi="Arial" w:cs="Arial"/>
              </w:rPr>
            </w:pPr>
            <w:r w:rsidRPr="00297397">
              <w:rPr>
                <w:rFonts w:ascii="Arial" w:hAnsi="Arial" w:cs="Arial"/>
              </w:rPr>
              <w:t xml:space="preserve">As a school we use a range of communication methods to make sure information is accessible. </w:t>
            </w:r>
          </w:p>
          <w:p w14:paraId="1BBB03E4" w14:textId="77777777" w:rsidR="00847353" w:rsidRPr="00297397" w:rsidRDefault="00847353" w:rsidP="00F46BC9">
            <w:pPr>
              <w:pStyle w:val="NormalWeb"/>
              <w:spacing w:before="0" w:beforeAutospacing="0" w:after="0" w:afterAutospacing="0"/>
              <w:rPr>
                <w:rFonts w:ascii="Arial" w:hAnsi="Arial" w:cs="Arial"/>
              </w:rPr>
            </w:pPr>
            <w:r w:rsidRPr="00297397">
              <w:rPr>
                <w:rFonts w:ascii="Arial" w:hAnsi="Arial" w:cs="Arial"/>
              </w:rPr>
              <w:t>This may include:</w:t>
            </w:r>
          </w:p>
          <w:p w14:paraId="01247908" w14:textId="6F43EBD4" w:rsidR="00847353" w:rsidRPr="00297397" w:rsidRDefault="00847353" w:rsidP="00847353">
            <w:pPr>
              <w:pStyle w:val="NormalWeb"/>
              <w:numPr>
                <w:ilvl w:val="0"/>
                <w:numId w:val="23"/>
              </w:numPr>
              <w:spacing w:before="0" w:beforeAutospacing="0" w:after="0" w:afterAutospacing="0"/>
              <w:rPr>
                <w:rFonts w:ascii="Arial" w:hAnsi="Arial" w:cs="Arial"/>
              </w:rPr>
            </w:pPr>
            <w:r w:rsidRPr="00297397">
              <w:rPr>
                <w:rFonts w:ascii="Arial" w:hAnsi="Arial" w:cs="Arial"/>
              </w:rPr>
              <w:t xml:space="preserve">Internal signage </w:t>
            </w:r>
          </w:p>
          <w:p w14:paraId="71199586" w14:textId="77777777" w:rsidR="00847353" w:rsidRPr="00297397" w:rsidRDefault="00847353" w:rsidP="00847353">
            <w:pPr>
              <w:pStyle w:val="NormalWeb"/>
              <w:numPr>
                <w:ilvl w:val="0"/>
                <w:numId w:val="23"/>
              </w:numPr>
              <w:spacing w:before="0" w:beforeAutospacing="0" w:after="0" w:afterAutospacing="0"/>
              <w:rPr>
                <w:rFonts w:ascii="Arial" w:hAnsi="Arial" w:cs="Arial"/>
              </w:rPr>
            </w:pPr>
            <w:r w:rsidRPr="00297397">
              <w:rPr>
                <w:rFonts w:ascii="Arial" w:hAnsi="Arial" w:cs="Arial"/>
              </w:rPr>
              <w:t xml:space="preserve">Large print resources </w:t>
            </w:r>
          </w:p>
          <w:p w14:paraId="5C105140" w14:textId="77777777" w:rsidR="00847353" w:rsidRPr="00297397" w:rsidRDefault="00847353" w:rsidP="00847353">
            <w:pPr>
              <w:pStyle w:val="NormalWeb"/>
              <w:numPr>
                <w:ilvl w:val="0"/>
                <w:numId w:val="23"/>
              </w:numPr>
              <w:spacing w:before="0" w:beforeAutospacing="0" w:after="0" w:afterAutospacing="0"/>
              <w:rPr>
                <w:rFonts w:ascii="Arial" w:hAnsi="Arial" w:cs="Arial"/>
              </w:rPr>
            </w:pPr>
            <w:r w:rsidRPr="00297397">
              <w:rPr>
                <w:rFonts w:ascii="Arial" w:hAnsi="Arial" w:cs="Arial"/>
              </w:rPr>
              <w:t xml:space="preserve">Portable / Induction loops </w:t>
            </w:r>
          </w:p>
          <w:p w14:paraId="324CBD51" w14:textId="77777777" w:rsidR="00847353" w:rsidRPr="00297397" w:rsidRDefault="00847353" w:rsidP="00847353">
            <w:pPr>
              <w:pStyle w:val="NormalWeb"/>
              <w:numPr>
                <w:ilvl w:val="0"/>
                <w:numId w:val="23"/>
              </w:numPr>
              <w:spacing w:before="0" w:beforeAutospacing="0" w:after="0" w:afterAutospacing="0"/>
              <w:rPr>
                <w:rFonts w:ascii="Arial" w:hAnsi="Arial" w:cs="Arial"/>
              </w:rPr>
            </w:pPr>
            <w:r w:rsidRPr="00297397">
              <w:rPr>
                <w:rFonts w:ascii="Arial" w:hAnsi="Arial" w:cs="Arial"/>
              </w:rPr>
              <w:t xml:space="preserve">Visual Timetables </w:t>
            </w:r>
          </w:p>
          <w:p w14:paraId="2245001C" w14:textId="77777777" w:rsidR="00847353" w:rsidRPr="00297397" w:rsidRDefault="00847353" w:rsidP="00847353">
            <w:pPr>
              <w:pStyle w:val="NormalWeb"/>
              <w:numPr>
                <w:ilvl w:val="0"/>
                <w:numId w:val="23"/>
              </w:numPr>
              <w:spacing w:before="0" w:beforeAutospacing="0" w:after="0" w:afterAutospacing="0"/>
              <w:rPr>
                <w:rFonts w:ascii="Arial" w:hAnsi="Arial" w:cs="Arial"/>
              </w:rPr>
            </w:pPr>
            <w:r w:rsidRPr="00297397">
              <w:rPr>
                <w:rFonts w:ascii="Arial" w:hAnsi="Arial" w:cs="Arial"/>
              </w:rPr>
              <w:t xml:space="preserve">Pictorial or symbolic representations; for </w:t>
            </w:r>
            <w:proofErr w:type="gramStart"/>
            <w:r w:rsidRPr="00297397">
              <w:rPr>
                <w:rFonts w:ascii="Arial" w:hAnsi="Arial" w:cs="Arial"/>
              </w:rPr>
              <w:t>example</w:t>
            </w:r>
            <w:proofErr w:type="gramEnd"/>
            <w:r w:rsidRPr="00297397">
              <w:rPr>
                <w:rFonts w:ascii="Arial" w:hAnsi="Arial" w:cs="Arial"/>
              </w:rPr>
              <w:t xml:space="preserve"> a Picture exchange communication system (PECS) </w:t>
            </w:r>
          </w:p>
          <w:p w14:paraId="1D0D1DFC" w14:textId="4C21F90E" w:rsidR="00E81655" w:rsidRPr="00297397" w:rsidRDefault="00847353" w:rsidP="00847353">
            <w:pPr>
              <w:pStyle w:val="NormalWeb"/>
              <w:numPr>
                <w:ilvl w:val="0"/>
                <w:numId w:val="23"/>
              </w:numPr>
              <w:spacing w:before="0" w:beforeAutospacing="0" w:after="0" w:afterAutospacing="0"/>
              <w:rPr>
                <w:rFonts w:ascii="Arial" w:hAnsi="Arial" w:cs="Arial"/>
              </w:rPr>
            </w:pPr>
            <w:r w:rsidRPr="00297397">
              <w:rPr>
                <w:rFonts w:ascii="Arial" w:hAnsi="Arial" w:cs="Arial"/>
              </w:rPr>
              <w:t>Sign-A-Long</w:t>
            </w:r>
          </w:p>
        </w:tc>
        <w:tc>
          <w:tcPr>
            <w:tcW w:w="4314" w:type="dxa"/>
          </w:tcPr>
          <w:p w14:paraId="1B4410F5" w14:textId="7EC497A2" w:rsidR="00E81655" w:rsidRPr="00297397" w:rsidRDefault="00847353" w:rsidP="00E81655">
            <w:pPr>
              <w:pStyle w:val="NormalWeb"/>
              <w:rPr>
                <w:rFonts w:ascii="Arial" w:hAnsi="Arial" w:cs="Arial"/>
                <w:sz w:val="22"/>
                <w:szCs w:val="22"/>
              </w:rPr>
            </w:pPr>
            <w:r w:rsidRPr="00297397">
              <w:rPr>
                <w:rFonts w:ascii="Arial" w:hAnsi="Arial" w:cs="Arial"/>
                <w:sz w:val="22"/>
                <w:szCs w:val="22"/>
              </w:rPr>
              <w:t xml:space="preserve">Pupils with AEN have greater access to information. The school </w:t>
            </w:r>
            <w:proofErr w:type="gramStart"/>
            <w:r w:rsidRPr="00297397">
              <w:rPr>
                <w:rFonts w:ascii="Arial" w:hAnsi="Arial" w:cs="Arial"/>
                <w:sz w:val="22"/>
                <w:szCs w:val="22"/>
              </w:rPr>
              <w:t>is able to</w:t>
            </w:r>
            <w:proofErr w:type="gramEnd"/>
            <w:r w:rsidRPr="00297397">
              <w:rPr>
                <w:rFonts w:ascii="Arial" w:hAnsi="Arial" w:cs="Arial"/>
                <w:sz w:val="22"/>
                <w:szCs w:val="22"/>
              </w:rPr>
              <w:t xml:space="preserve"> respond quickly to requests for information in alternative formats. </w:t>
            </w:r>
            <w:r w:rsidRPr="00297397">
              <w:rPr>
                <w:rFonts w:ascii="Arial" w:hAnsi="Arial" w:cs="Arial"/>
                <w:color w:val="FF0000"/>
                <w:sz w:val="22"/>
                <w:szCs w:val="22"/>
              </w:rPr>
              <w:t>SP3</w:t>
            </w:r>
            <w:r w:rsidR="006323B0">
              <w:rPr>
                <w:rFonts w:ascii="Arial" w:hAnsi="Arial" w:cs="Arial"/>
                <w:color w:val="FF0000"/>
                <w:sz w:val="22"/>
                <w:szCs w:val="22"/>
              </w:rPr>
              <w:t xml:space="preserve"> SP</w:t>
            </w:r>
            <w:r w:rsidR="0033731B">
              <w:rPr>
                <w:rFonts w:ascii="Arial" w:hAnsi="Arial" w:cs="Arial"/>
                <w:color w:val="FF0000"/>
                <w:sz w:val="22"/>
                <w:szCs w:val="22"/>
              </w:rPr>
              <w:t>5</w:t>
            </w:r>
          </w:p>
        </w:tc>
      </w:tr>
    </w:tbl>
    <w:p w14:paraId="00AC4335" w14:textId="77777777" w:rsidR="00E81655" w:rsidRDefault="00E81655" w:rsidP="00334439">
      <w:pPr>
        <w:pStyle w:val="NormalWeb"/>
        <w:rPr>
          <w:rFonts w:ascii="ArialMT" w:hAnsi="ArialMT"/>
        </w:rPr>
      </w:pPr>
    </w:p>
    <w:p w14:paraId="4715050B" w14:textId="77777777" w:rsidR="008666AF" w:rsidRPr="00FC17F4" w:rsidRDefault="008666AF" w:rsidP="00110944">
      <w:pPr>
        <w:tabs>
          <w:tab w:val="left" w:pos="426"/>
        </w:tabs>
        <w:rPr>
          <w:rFonts w:ascii="Arial" w:hAnsi="Arial" w:cs="Arial"/>
          <w:b/>
        </w:rPr>
      </w:pPr>
    </w:p>
    <w:p w14:paraId="2F0015DA" w14:textId="77777777" w:rsidR="00FC17F4" w:rsidRPr="00FC17F4" w:rsidRDefault="00FC17F4" w:rsidP="00110944">
      <w:pPr>
        <w:tabs>
          <w:tab w:val="left" w:pos="426"/>
        </w:tabs>
        <w:rPr>
          <w:rFonts w:ascii="Arial" w:hAnsi="Arial" w:cs="Arial"/>
          <w:b/>
          <w:bCs/>
          <w:u w:val="single"/>
        </w:rPr>
      </w:pPr>
      <w:r w:rsidRPr="00FC17F4">
        <w:rPr>
          <w:rFonts w:ascii="Arial" w:hAnsi="Arial" w:cs="Arial"/>
          <w:b/>
          <w:bCs/>
          <w:u w:val="single"/>
        </w:rPr>
        <w:t>School Action Plan A</w:t>
      </w:r>
    </w:p>
    <w:p w14:paraId="42F561BE" w14:textId="7E653F91" w:rsidR="00FC17F4" w:rsidRPr="00FC17F4" w:rsidRDefault="00FC17F4" w:rsidP="00110944">
      <w:pPr>
        <w:tabs>
          <w:tab w:val="left" w:pos="426"/>
        </w:tabs>
        <w:rPr>
          <w:rFonts w:ascii="Arial" w:hAnsi="Arial" w:cs="Arial"/>
        </w:rPr>
      </w:pPr>
      <w:r w:rsidRPr="00FC17F4">
        <w:rPr>
          <w:rFonts w:ascii="Arial" w:hAnsi="Arial" w:cs="Arial"/>
        </w:rPr>
        <w:t>An Accessibility Audit took place at the school in January 202</w:t>
      </w:r>
      <w:r>
        <w:rPr>
          <w:rFonts w:ascii="Arial" w:hAnsi="Arial" w:cs="Arial"/>
        </w:rPr>
        <w:t>4</w:t>
      </w:r>
      <w:r w:rsidRPr="00FC17F4">
        <w:rPr>
          <w:rFonts w:ascii="Arial" w:hAnsi="Arial" w:cs="Arial"/>
        </w:rPr>
        <w:t xml:space="preserve">, highlighting aspects for improvement. A copy of the audit has been shared with Department </w:t>
      </w:r>
      <w:proofErr w:type="gramStart"/>
      <w:r w:rsidRPr="00FC17F4">
        <w:rPr>
          <w:rFonts w:ascii="Arial" w:hAnsi="Arial" w:cs="Arial"/>
        </w:rPr>
        <w:t>Of</w:t>
      </w:r>
      <w:proofErr w:type="gramEnd"/>
      <w:r w:rsidRPr="00FC17F4">
        <w:rPr>
          <w:rFonts w:ascii="Arial" w:hAnsi="Arial" w:cs="Arial"/>
        </w:rPr>
        <w:t xml:space="preserve"> Infrastructure (DOI) who are responsible for the maintenance of the building and site and can then decide if they need to include recommendations in their future plans for the school. The School Plan identifies how actions are connected to the Specific Priorities (SP) outlined in the Department of Education Sport and Culture Accessibility Plan 2024 – 2027 working to the following priority timescales: </w:t>
      </w:r>
    </w:p>
    <w:p w14:paraId="3535A7DF" w14:textId="77777777" w:rsidR="00FC17F4" w:rsidRPr="00FC17F4" w:rsidRDefault="00FC17F4" w:rsidP="00110944">
      <w:pPr>
        <w:tabs>
          <w:tab w:val="left" w:pos="426"/>
        </w:tabs>
        <w:rPr>
          <w:rFonts w:ascii="Arial" w:hAnsi="Arial" w:cs="Arial"/>
          <w:i/>
          <w:iCs/>
        </w:rPr>
      </w:pPr>
      <w:r w:rsidRPr="00FC17F4">
        <w:rPr>
          <w:rFonts w:ascii="Arial" w:hAnsi="Arial" w:cs="Arial"/>
          <w:i/>
          <w:iCs/>
        </w:rPr>
        <w:t xml:space="preserve">Priority A: Where there are potential health and safety risks or where failure to implement changes would be highly likely to attract legal implications. Immediate action is recommended to put changes into effect. </w:t>
      </w:r>
    </w:p>
    <w:p w14:paraId="59468228" w14:textId="77777777" w:rsidR="00FC17F4" w:rsidRPr="00FC17F4" w:rsidRDefault="00FC17F4" w:rsidP="00110944">
      <w:pPr>
        <w:tabs>
          <w:tab w:val="left" w:pos="426"/>
        </w:tabs>
        <w:rPr>
          <w:rFonts w:ascii="Arial" w:hAnsi="Arial" w:cs="Arial"/>
          <w:i/>
          <w:iCs/>
        </w:rPr>
      </w:pPr>
      <w:r w:rsidRPr="00FC17F4">
        <w:rPr>
          <w:rFonts w:ascii="Arial" w:hAnsi="Arial" w:cs="Arial"/>
          <w:i/>
          <w:iCs/>
        </w:rPr>
        <w:t xml:space="preserve">Priority B: Where action is recommended within the short term to alleviate an access problem or make improvements that will have a considerable impact. </w:t>
      </w:r>
    </w:p>
    <w:p w14:paraId="55E6CB36" w14:textId="120EB51B" w:rsidR="00FC17F4" w:rsidRPr="00FC17F4" w:rsidRDefault="00FC17F4" w:rsidP="00110944">
      <w:pPr>
        <w:tabs>
          <w:tab w:val="left" w:pos="426"/>
        </w:tabs>
        <w:rPr>
          <w:rFonts w:ascii="Arial" w:hAnsi="Arial" w:cs="Arial"/>
          <w:i/>
          <w:iCs/>
        </w:rPr>
      </w:pPr>
      <w:r w:rsidRPr="00FC17F4">
        <w:rPr>
          <w:rFonts w:ascii="Arial" w:hAnsi="Arial" w:cs="Arial"/>
          <w:i/>
          <w:iCs/>
        </w:rPr>
        <w:t xml:space="preserve">Priority C: Where action is recommended within 12 - 24 months to improve access. </w:t>
      </w:r>
    </w:p>
    <w:p w14:paraId="252F56E8" w14:textId="6675F28C" w:rsidR="008666AF" w:rsidRDefault="00FC17F4" w:rsidP="00110944">
      <w:pPr>
        <w:tabs>
          <w:tab w:val="left" w:pos="426"/>
        </w:tabs>
        <w:rPr>
          <w:rFonts w:ascii="Arial" w:hAnsi="Arial" w:cs="Arial"/>
          <w:i/>
          <w:iCs/>
        </w:rPr>
      </w:pPr>
      <w:r w:rsidRPr="00FC17F4">
        <w:rPr>
          <w:rFonts w:ascii="Arial" w:hAnsi="Arial" w:cs="Arial"/>
          <w:i/>
          <w:iCs/>
        </w:rPr>
        <w:t xml:space="preserve">Priority D: Where the recommendation involves excessive costs or should be implemented as part of a long- term </w:t>
      </w:r>
      <w:proofErr w:type="gramStart"/>
      <w:r w:rsidRPr="00FC17F4">
        <w:rPr>
          <w:rFonts w:ascii="Arial" w:hAnsi="Arial" w:cs="Arial"/>
          <w:i/>
          <w:iCs/>
        </w:rPr>
        <w:t>plan</w:t>
      </w:r>
      <w:proofErr w:type="gramEnd"/>
    </w:p>
    <w:p w14:paraId="14D9054C" w14:textId="7CDD3E52" w:rsidR="00FA63CD" w:rsidRPr="00721A04" w:rsidRDefault="00110944" w:rsidP="00110944">
      <w:pPr>
        <w:tabs>
          <w:tab w:val="left" w:pos="426"/>
        </w:tabs>
        <w:rPr>
          <w:rFonts w:ascii="Arial" w:hAnsi="Arial" w:cs="Arial"/>
          <w:b/>
        </w:rPr>
      </w:pPr>
      <w:r w:rsidRPr="00721A04">
        <w:rPr>
          <w:rFonts w:ascii="Arial" w:hAnsi="Arial" w:cs="Arial"/>
          <w:b/>
        </w:rPr>
        <w:t xml:space="preserve">Access to the </w:t>
      </w:r>
      <w:r w:rsidR="004E0F6A">
        <w:rPr>
          <w:rFonts w:ascii="Arial" w:hAnsi="Arial" w:cs="Arial"/>
          <w:b/>
        </w:rPr>
        <w:t>Physical Environment</w:t>
      </w:r>
    </w:p>
    <w:tbl>
      <w:tblPr>
        <w:tblStyle w:val="TableGrid"/>
        <w:tblW w:w="13948" w:type="dxa"/>
        <w:tblLook w:val="04A0" w:firstRow="1" w:lastRow="0" w:firstColumn="1" w:lastColumn="0" w:noHBand="0" w:noVBand="1"/>
      </w:tblPr>
      <w:tblGrid>
        <w:gridCol w:w="1654"/>
        <w:gridCol w:w="1005"/>
        <w:gridCol w:w="720"/>
        <w:gridCol w:w="4656"/>
        <w:gridCol w:w="1956"/>
        <w:gridCol w:w="2059"/>
        <w:gridCol w:w="1898"/>
      </w:tblGrid>
      <w:tr w:rsidR="00721A04" w14:paraId="18BACD01" w14:textId="77777777" w:rsidTr="00F807C7">
        <w:tc>
          <w:tcPr>
            <w:tcW w:w="1654" w:type="dxa"/>
            <w:shd w:val="clear" w:color="auto" w:fill="F7CAAC" w:themeFill="accent2" w:themeFillTint="66"/>
          </w:tcPr>
          <w:p w14:paraId="0B6F50A8" w14:textId="1291F132" w:rsidR="00721A04" w:rsidRPr="00721A04" w:rsidRDefault="004231C8" w:rsidP="00110944">
            <w:pPr>
              <w:tabs>
                <w:tab w:val="left" w:pos="426"/>
              </w:tabs>
              <w:rPr>
                <w:rFonts w:ascii="Arial" w:hAnsi="Arial" w:cs="Arial"/>
                <w:b/>
              </w:rPr>
            </w:pPr>
            <w:r>
              <w:rPr>
                <w:rFonts w:ascii="Arial" w:hAnsi="Arial" w:cs="Arial"/>
                <w:b/>
              </w:rPr>
              <w:t>Identified issue</w:t>
            </w:r>
          </w:p>
        </w:tc>
        <w:tc>
          <w:tcPr>
            <w:tcW w:w="1725" w:type="dxa"/>
            <w:gridSpan w:val="2"/>
            <w:shd w:val="clear" w:color="auto" w:fill="F7CAAC" w:themeFill="accent2" w:themeFillTint="66"/>
          </w:tcPr>
          <w:p w14:paraId="4875E4E5" w14:textId="26B8FD7F" w:rsidR="00721A04" w:rsidRPr="00721A04" w:rsidRDefault="00721A04" w:rsidP="00110944">
            <w:pPr>
              <w:tabs>
                <w:tab w:val="left" w:pos="426"/>
              </w:tabs>
              <w:rPr>
                <w:rFonts w:ascii="Arial" w:hAnsi="Arial" w:cs="Arial"/>
                <w:b/>
              </w:rPr>
            </w:pPr>
            <w:r w:rsidRPr="00721A04">
              <w:rPr>
                <w:rFonts w:ascii="Arial" w:hAnsi="Arial" w:cs="Arial"/>
                <w:b/>
              </w:rPr>
              <w:t>Responsibility</w:t>
            </w:r>
          </w:p>
        </w:tc>
        <w:tc>
          <w:tcPr>
            <w:tcW w:w="4656" w:type="dxa"/>
            <w:shd w:val="clear" w:color="auto" w:fill="F7CAAC" w:themeFill="accent2" w:themeFillTint="66"/>
          </w:tcPr>
          <w:p w14:paraId="6DDAF0F1" w14:textId="77777777" w:rsidR="00721A04" w:rsidRPr="00721A04" w:rsidRDefault="00721A04" w:rsidP="00110944">
            <w:pPr>
              <w:tabs>
                <w:tab w:val="left" w:pos="426"/>
              </w:tabs>
              <w:rPr>
                <w:rFonts w:ascii="Arial" w:hAnsi="Arial" w:cs="Arial"/>
                <w:b/>
              </w:rPr>
            </w:pPr>
            <w:r w:rsidRPr="00721A04">
              <w:rPr>
                <w:rFonts w:ascii="Arial" w:hAnsi="Arial" w:cs="Arial"/>
                <w:b/>
              </w:rPr>
              <w:t>Strategy/Action</w:t>
            </w:r>
          </w:p>
        </w:tc>
        <w:tc>
          <w:tcPr>
            <w:tcW w:w="1956" w:type="dxa"/>
            <w:shd w:val="clear" w:color="auto" w:fill="F7CAAC" w:themeFill="accent2" w:themeFillTint="66"/>
          </w:tcPr>
          <w:p w14:paraId="0E29D182" w14:textId="206DD878" w:rsidR="00721A04" w:rsidRPr="00721A04" w:rsidRDefault="00721A04" w:rsidP="00110944">
            <w:pPr>
              <w:tabs>
                <w:tab w:val="left" w:pos="426"/>
              </w:tabs>
              <w:rPr>
                <w:rFonts w:ascii="Arial" w:hAnsi="Arial" w:cs="Arial"/>
                <w:b/>
              </w:rPr>
            </w:pPr>
            <w:r w:rsidRPr="00721A04">
              <w:rPr>
                <w:rFonts w:ascii="Arial" w:hAnsi="Arial" w:cs="Arial"/>
                <w:b/>
              </w:rPr>
              <w:t>Priority</w:t>
            </w:r>
          </w:p>
        </w:tc>
        <w:tc>
          <w:tcPr>
            <w:tcW w:w="2059" w:type="dxa"/>
            <w:shd w:val="clear" w:color="auto" w:fill="F7CAAC" w:themeFill="accent2" w:themeFillTint="66"/>
          </w:tcPr>
          <w:p w14:paraId="3851EEB6" w14:textId="7CA2D748" w:rsidR="00721A04" w:rsidRPr="00721A04" w:rsidRDefault="00721A04" w:rsidP="00110944">
            <w:pPr>
              <w:tabs>
                <w:tab w:val="left" w:pos="426"/>
              </w:tabs>
              <w:rPr>
                <w:rFonts w:ascii="Arial" w:hAnsi="Arial" w:cs="Arial"/>
                <w:b/>
              </w:rPr>
            </w:pPr>
            <w:r w:rsidRPr="00721A04">
              <w:rPr>
                <w:rFonts w:ascii="Arial" w:hAnsi="Arial" w:cs="Arial"/>
                <w:b/>
              </w:rPr>
              <w:t>Time Scale</w:t>
            </w:r>
          </w:p>
        </w:tc>
        <w:tc>
          <w:tcPr>
            <w:tcW w:w="1898" w:type="dxa"/>
            <w:shd w:val="clear" w:color="auto" w:fill="F7CAAC" w:themeFill="accent2" w:themeFillTint="66"/>
          </w:tcPr>
          <w:p w14:paraId="339C92DC" w14:textId="77777777" w:rsidR="00721A04" w:rsidRPr="00721A04" w:rsidRDefault="00721A04" w:rsidP="00110944">
            <w:pPr>
              <w:tabs>
                <w:tab w:val="left" w:pos="426"/>
              </w:tabs>
              <w:rPr>
                <w:rFonts w:ascii="Arial" w:hAnsi="Arial" w:cs="Arial"/>
                <w:b/>
              </w:rPr>
            </w:pPr>
            <w:r w:rsidRPr="00721A04">
              <w:rPr>
                <w:rFonts w:ascii="Arial" w:hAnsi="Arial" w:cs="Arial"/>
                <w:b/>
              </w:rPr>
              <w:t>Review</w:t>
            </w:r>
          </w:p>
        </w:tc>
      </w:tr>
      <w:tr w:rsidR="00721A04" w14:paraId="62034A8C" w14:textId="77777777" w:rsidTr="00F807C7">
        <w:tc>
          <w:tcPr>
            <w:tcW w:w="1654" w:type="dxa"/>
            <w:shd w:val="clear" w:color="auto" w:fill="F7CAAC" w:themeFill="accent2" w:themeFillTint="66"/>
          </w:tcPr>
          <w:p w14:paraId="36ED8B1F" w14:textId="77777777" w:rsidR="00721A04" w:rsidRPr="00721A04" w:rsidRDefault="00721A04" w:rsidP="00110944">
            <w:pPr>
              <w:tabs>
                <w:tab w:val="left" w:pos="426"/>
              </w:tabs>
              <w:rPr>
                <w:rFonts w:ascii="Arial" w:hAnsi="Arial" w:cs="Arial"/>
                <w:b/>
              </w:rPr>
            </w:pPr>
          </w:p>
        </w:tc>
        <w:tc>
          <w:tcPr>
            <w:tcW w:w="1005" w:type="dxa"/>
            <w:shd w:val="clear" w:color="auto" w:fill="F7CAAC" w:themeFill="accent2" w:themeFillTint="66"/>
          </w:tcPr>
          <w:p w14:paraId="4CE6FCC0" w14:textId="330E41E0" w:rsidR="00721A04" w:rsidRPr="00721A04" w:rsidRDefault="00721A04" w:rsidP="00110944">
            <w:pPr>
              <w:tabs>
                <w:tab w:val="left" w:pos="426"/>
              </w:tabs>
              <w:rPr>
                <w:rFonts w:ascii="Arial" w:hAnsi="Arial" w:cs="Arial"/>
                <w:b/>
              </w:rPr>
            </w:pPr>
            <w:r w:rsidRPr="00721A04">
              <w:rPr>
                <w:rFonts w:ascii="Arial" w:hAnsi="Arial" w:cs="Arial"/>
                <w:b/>
              </w:rPr>
              <w:t xml:space="preserve">School </w:t>
            </w:r>
          </w:p>
        </w:tc>
        <w:tc>
          <w:tcPr>
            <w:tcW w:w="720" w:type="dxa"/>
            <w:shd w:val="clear" w:color="auto" w:fill="F7CAAC" w:themeFill="accent2" w:themeFillTint="66"/>
          </w:tcPr>
          <w:p w14:paraId="51FF06B7" w14:textId="20F93BA7" w:rsidR="00721A04" w:rsidRPr="00721A04" w:rsidRDefault="00721A04" w:rsidP="00110944">
            <w:pPr>
              <w:tabs>
                <w:tab w:val="left" w:pos="426"/>
              </w:tabs>
              <w:rPr>
                <w:rFonts w:ascii="Arial" w:hAnsi="Arial" w:cs="Arial"/>
                <w:b/>
              </w:rPr>
            </w:pPr>
            <w:r w:rsidRPr="00721A04">
              <w:rPr>
                <w:rFonts w:ascii="Arial" w:hAnsi="Arial" w:cs="Arial"/>
                <w:b/>
              </w:rPr>
              <w:t>DOI</w:t>
            </w:r>
          </w:p>
        </w:tc>
        <w:tc>
          <w:tcPr>
            <w:tcW w:w="4656" w:type="dxa"/>
            <w:shd w:val="clear" w:color="auto" w:fill="F7CAAC" w:themeFill="accent2" w:themeFillTint="66"/>
          </w:tcPr>
          <w:p w14:paraId="3FB18E3F" w14:textId="77777777" w:rsidR="00721A04" w:rsidRPr="00721A04" w:rsidRDefault="00721A04" w:rsidP="00110944">
            <w:pPr>
              <w:tabs>
                <w:tab w:val="left" w:pos="426"/>
              </w:tabs>
              <w:rPr>
                <w:rFonts w:ascii="Arial" w:hAnsi="Arial" w:cs="Arial"/>
                <w:b/>
              </w:rPr>
            </w:pPr>
          </w:p>
        </w:tc>
        <w:tc>
          <w:tcPr>
            <w:tcW w:w="1956" w:type="dxa"/>
            <w:shd w:val="clear" w:color="auto" w:fill="F7CAAC" w:themeFill="accent2" w:themeFillTint="66"/>
          </w:tcPr>
          <w:p w14:paraId="28D1A206" w14:textId="77777777" w:rsidR="00721A04" w:rsidRPr="00721A04" w:rsidRDefault="00721A04" w:rsidP="00110944">
            <w:pPr>
              <w:tabs>
                <w:tab w:val="left" w:pos="426"/>
              </w:tabs>
              <w:rPr>
                <w:rFonts w:ascii="Arial" w:hAnsi="Arial" w:cs="Arial"/>
                <w:b/>
              </w:rPr>
            </w:pPr>
          </w:p>
        </w:tc>
        <w:tc>
          <w:tcPr>
            <w:tcW w:w="2059" w:type="dxa"/>
            <w:shd w:val="clear" w:color="auto" w:fill="F7CAAC" w:themeFill="accent2" w:themeFillTint="66"/>
          </w:tcPr>
          <w:p w14:paraId="4962896D" w14:textId="490390AA" w:rsidR="00721A04" w:rsidRPr="00721A04" w:rsidRDefault="00721A04" w:rsidP="00110944">
            <w:pPr>
              <w:tabs>
                <w:tab w:val="left" w:pos="426"/>
              </w:tabs>
              <w:rPr>
                <w:rFonts w:ascii="Arial" w:hAnsi="Arial" w:cs="Arial"/>
                <w:b/>
              </w:rPr>
            </w:pPr>
          </w:p>
        </w:tc>
        <w:tc>
          <w:tcPr>
            <w:tcW w:w="1898" w:type="dxa"/>
            <w:shd w:val="clear" w:color="auto" w:fill="F7CAAC" w:themeFill="accent2" w:themeFillTint="66"/>
          </w:tcPr>
          <w:p w14:paraId="5EA45950" w14:textId="77777777" w:rsidR="00721A04" w:rsidRPr="00721A04" w:rsidRDefault="00721A04" w:rsidP="00110944">
            <w:pPr>
              <w:tabs>
                <w:tab w:val="left" w:pos="426"/>
              </w:tabs>
              <w:rPr>
                <w:rFonts w:ascii="Arial" w:hAnsi="Arial" w:cs="Arial"/>
                <w:b/>
              </w:rPr>
            </w:pPr>
          </w:p>
        </w:tc>
      </w:tr>
      <w:tr w:rsidR="00BC3A64" w14:paraId="444B740F" w14:textId="77777777" w:rsidTr="00F807C7">
        <w:tc>
          <w:tcPr>
            <w:tcW w:w="1654" w:type="dxa"/>
          </w:tcPr>
          <w:p w14:paraId="09832678" w14:textId="5A41A1E9" w:rsidR="00BC3A64" w:rsidRPr="00721A04" w:rsidRDefault="00B3767C" w:rsidP="00846A9A">
            <w:pPr>
              <w:tabs>
                <w:tab w:val="left" w:pos="426"/>
              </w:tabs>
              <w:rPr>
                <w:rFonts w:ascii="Arial" w:hAnsi="Arial" w:cs="Arial"/>
                <w:b/>
              </w:rPr>
            </w:pPr>
            <w:r>
              <w:rPr>
                <w:rFonts w:ascii="Arial" w:hAnsi="Arial" w:cs="Arial"/>
                <w:b/>
              </w:rPr>
              <w:t>Accessible car parking spaces not required size or location.</w:t>
            </w:r>
          </w:p>
        </w:tc>
        <w:tc>
          <w:tcPr>
            <w:tcW w:w="1005" w:type="dxa"/>
            <w:shd w:val="clear" w:color="auto" w:fill="F7CAAC" w:themeFill="accent2" w:themeFillTint="66"/>
          </w:tcPr>
          <w:p w14:paraId="44B6ED69" w14:textId="77777777" w:rsidR="00BC3A64" w:rsidRPr="00721A04" w:rsidRDefault="00BC3A64" w:rsidP="00110944">
            <w:pPr>
              <w:tabs>
                <w:tab w:val="left" w:pos="426"/>
              </w:tabs>
              <w:rPr>
                <w:rFonts w:ascii="Arial" w:hAnsi="Arial" w:cs="Arial"/>
                <w:b/>
              </w:rPr>
            </w:pPr>
          </w:p>
        </w:tc>
        <w:tc>
          <w:tcPr>
            <w:tcW w:w="720" w:type="dxa"/>
            <w:shd w:val="clear" w:color="auto" w:fill="F7CAAC" w:themeFill="accent2" w:themeFillTint="66"/>
          </w:tcPr>
          <w:p w14:paraId="07677235" w14:textId="4FADACFA" w:rsidR="00BC3A64" w:rsidRPr="00721A04" w:rsidRDefault="00BC3A64" w:rsidP="00110944">
            <w:pPr>
              <w:tabs>
                <w:tab w:val="left" w:pos="426"/>
              </w:tabs>
              <w:rPr>
                <w:rFonts w:ascii="Arial" w:hAnsi="Arial" w:cs="Arial"/>
                <w:b/>
              </w:rPr>
            </w:pPr>
            <w:r>
              <w:rPr>
                <w:rFonts w:ascii="Arial" w:hAnsi="Arial" w:cs="Arial"/>
                <w:b/>
              </w:rPr>
              <w:t>X</w:t>
            </w:r>
          </w:p>
        </w:tc>
        <w:tc>
          <w:tcPr>
            <w:tcW w:w="4656" w:type="dxa"/>
          </w:tcPr>
          <w:p w14:paraId="13C26453" w14:textId="77777777" w:rsidR="00A41777" w:rsidRDefault="00A41777" w:rsidP="00A41777">
            <w:pPr>
              <w:pStyle w:val="NormalWeb"/>
              <w:rPr>
                <w:rFonts w:ascii="Arial" w:hAnsi="Arial" w:cs="Arial"/>
                <w:color w:val="FF0000"/>
              </w:rPr>
            </w:pPr>
            <w:r w:rsidRPr="00A41777">
              <w:rPr>
                <w:rFonts w:ascii="Arial" w:eastAsiaTheme="minorHAnsi" w:hAnsi="Arial" w:cs="Arial"/>
                <w:sz w:val="22"/>
                <w:szCs w:val="22"/>
                <w:lang w:eastAsia="en-US"/>
              </w:rPr>
              <w:t xml:space="preserve">Spaces should be painted as per the BS8300 diagram with a transition area around the space (at the sides and the back). There should also be a sign at eye level to show a blue badge parking space </w:t>
            </w:r>
            <w:proofErr w:type="gramStart"/>
            <w:r w:rsidR="00BC3A64" w:rsidRPr="00BC36A6">
              <w:rPr>
                <w:rFonts w:ascii="Arial" w:hAnsi="Arial" w:cs="Arial"/>
                <w:color w:val="FF0000"/>
              </w:rPr>
              <w:t>SP4</w:t>
            </w:r>
            <w:proofErr w:type="gramEnd"/>
            <w:r w:rsidR="00BC3A64" w:rsidRPr="00BC36A6">
              <w:rPr>
                <w:rFonts w:ascii="Arial" w:hAnsi="Arial" w:cs="Arial"/>
                <w:color w:val="FF0000"/>
              </w:rPr>
              <w:t xml:space="preserve"> </w:t>
            </w:r>
          </w:p>
          <w:p w14:paraId="26951FF7" w14:textId="5C21E1E1" w:rsidR="00A96F77" w:rsidRPr="00A41777" w:rsidRDefault="00A96F77" w:rsidP="00A41777">
            <w:pPr>
              <w:pStyle w:val="NormalWeb"/>
              <w:rPr>
                <w:rFonts w:ascii="Arial" w:eastAsiaTheme="minorHAnsi" w:hAnsi="Arial" w:cs="Arial"/>
                <w:sz w:val="22"/>
                <w:szCs w:val="22"/>
                <w:lang w:eastAsia="en-US"/>
              </w:rPr>
            </w:pPr>
            <w:r>
              <w:rPr>
                <w:rFonts w:ascii="Arial" w:hAnsi="Arial" w:cs="Arial"/>
              </w:rPr>
              <w:t>Mov</w:t>
            </w:r>
            <w:r w:rsidR="00A41777">
              <w:rPr>
                <w:rFonts w:ascii="Arial" w:hAnsi="Arial" w:cs="Arial"/>
              </w:rPr>
              <w:t xml:space="preserve">e </w:t>
            </w:r>
            <w:r w:rsidRPr="00BC36A6">
              <w:rPr>
                <w:rFonts w:ascii="Arial" w:hAnsi="Arial" w:cs="Arial"/>
              </w:rPr>
              <w:t xml:space="preserve">one of the spaces nearer to </w:t>
            </w:r>
            <w:r>
              <w:rPr>
                <w:rFonts w:ascii="Arial" w:hAnsi="Arial" w:cs="Arial"/>
              </w:rPr>
              <w:t>main entrance</w:t>
            </w:r>
            <w:r w:rsidRPr="00BC36A6">
              <w:rPr>
                <w:rFonts w:ascii="Arial" w:hAnsi="Arial" w:cs="Arial"/>
              </w:rPr>
              <w:t xml:space="preserve">. </w:t>
            </w:r>
            <w:r w:rsidRPr="00BC36A6">
              <w:rPr>
                <w:rFonts w:ascii="Arial" w:hAnsi="Arial" w:cs="Arial"/>
                <w:color w:val="FF0000"/>
              </w:rPr>
              <w:t>SP4</w:t>
            </w:r>
          </w:p>
        </w:tc>
        <w:tc>
          <w:tcPr>
            <w:tcW w:w="1956" w:type="dxa"/>
          </w:tcPr>
          <w:p w14:paraId="58BBC2DC" w14:textId="2FE48F88" w:rsidR="00BC3A64" w:rsidRPr="00721A04" w:rsidRDefault="00BC3A64" w:rsidP="00110944">
            <w:pPr>
              <w:tabs>
                <w:tab w:val="left" w:pos="426"/>
              </w:tabs>
              <w:rPr>
                <w:rFonts w:ascii="Arial" w:hAnsi="Arial" w:cs="Arial"/>
                <w:b/>
              </w:rPr>
            </w:pPr>
            <w:r w:rsidRPr="00721A04">
              <w:rPr>
                <w:rFonts w:ascii="Arial" w:hAnsi="Arial" w:cs="Arial"/>
                <w:b/>
              </w:rPr>
              <w:t>Priority B</w:t>
            </w:r>
          </w:p>
        </w:tc>
        <w:tc>
          <w:tcPr>
            <w:tcW w:w="2059" w:type="dxa"/>
          </w:tcPr>
          <w:p w14:paraId="64854F8C" w14:textId="3CD74F31" w:rsidR="00BC3A64" w:rsidRPr="00721A04" w:rsidRDefault="00BC3A64" w:rsidP="00110944">
            <w:pPr>
              <w:tabs>
                <w:tab w:val="left" w:pos="426"/>
              </w:tabs>
              <w:rPr>
                <w:rFonts w:ascii="Arial" w:hAnsi="Arial" w:cs="Arial"/>
                <w:b/>
              </w:rPr>
            </w:pPr>
            <w:r w:rsidRPr="00721A04">
              <w:rPr>
                <w:rFonts w:ascii="Arial" w:hAnsi="Arial" w:cs="Arial"/>
                <w:b/>
              </w:rPr>
              <w:t>when funds allow.</w:t>
            </w:r>
          </w:p>
        </w:tc>
        <w:tc>
          <w:tcPr>
            <w:tcW w:w="1898" w:type="dxa"/>
          </w:tcPr>
          <w:p w14:paraId="4C250C08" w14:textId="77777777" w:rsidR="00BC3A64" w:rsidRPr="00721A04" w:rsidRDefault="00BC3A64" w:rsidP="00110944">
            <w:pPr>
              <w:tabs>
                <w:tab w:val="left" w:pos="426"/>
              </w:tabs>
              <w:rPr>
                <w:rFonts w:ascii="Arial" w:hAnsi="Arial" w:cs="Arial"/>
                <w:b/>
              </w:rPr>
            </w:pPr>
          </w:p>
        </w:tc>
      </w:tr>
      <w:tr w:rsidR="004E0F6A" w14:paraId="3FFD5FE1" w14:textId="77777777" w:rsidTr="00F807C7">
        <w:trPr>
          <w:trHeight w:val="753"/>
        </w:trPr>
        <w:tc>
          <w:tcPr>
            <w:tcW w:w="1654" w:type="dxa"/>
          </w:tcPr>
          <w:p w14:paraId="5A83EC28" w14:textId="075AC479" w:rsidR="004E0F6A" w:rsidRPr="008C187E" w:rsidRDefault="00B3767C" w:rsidP="004E0F6A">
            <w:pPr>
              <w:tabs>
                <w:tab w:val="left" w:pos="426"/>
              </w:tabs>
              <w:rPr>
                <w:rFonts w:cstheme="minorHAnsi"/>
                <w:sz w:val="16"/>
                <w:szCs w:val="16"/>
              </w:rPr>
            </w:pPr>
            <w:r w:rsidRPr="00B3767C">
              <w:rPr>
                <w:rFonts w:ascii="Arial" w:hAnsi="Arial" w:cs="Arial"/>
                <w:b/>
              </w:rPr>
              <w:t xml:space="preserve">Signage </w:t>
            </w:r>
            <w:proofErr w:type="gramStart"/>
            <w:r w:rsidRPr="00413AD5">
              <w:rPr>
                <w:rFonts w:ascii="Arial" w:hAnsi="Arial" w:cs="Arial"/>
                <w:b/>
              </w:rPr>
              <w:t>not correct</w:t>
            </w:r>
            <w:proofErr w:type="gramEnd"/>
            <w:r w:rsidR="00413AD5" w:rsidRPr="00413AD5">
              <w:rPr>
                <w:rFonts w:ascii="Arial" w:hAnsi="Arial" w:cs="Arial"/>
                <w:b/>
              </w:rPr>
              <w:t xml:space="preserve"> for parking areas</w:t>
            </w:r>
          </w:p>
        </w:tc>
        <w:tc>
          <w:tcPr>
            <w:tcW w:w="1005" w:type="dxa"/>
            <w:shd w:val="clear" w:color="auto" w:fill="F7CAAC" w:themeFill="accent2" w:themeFillTint="66"/>
          </w:tcPr>
          <w:p w14:paraId="2A295049" w14:textId="4A03AA98" w:rsidR="004E0F6A" w:rsidRPr="008C187E" w:rsidRDefault="00413AD5" w:rsidP="004E0F6A">
            <w:pPr>
              <w:tabs>
                <w:tab w:val="left" w:pos="426"/>
              </w:tabs>
              <w:rPr>
                <w:sz w:val="16"/>
                <w:szCs w:val="16"/>
              </w:rPr>
            </w:pPr>
            <w:r w:rsidRPr="00AE45C6">
              <w:rPr>
                <w:rFonts w:cstheme="minorHAnsi"/>
                <w:b/>
                <w:bCs/>
              </w:rPr>
              <w:t>x</w:t>
            </w:r>
          </w:p>
        </w:tc>
        <w:tc>
          <w:tcPr>
            <w:tcW w:w="720" w:type="dxa"/>
            <w:shd w:val="clear" w:color="auto" w:fill="F7CAAC" w:themeFill="accent2" w:themeFillTint="66"/>
          </w:tcPr>
          <w:p w14:paraId="12079499" w14:textId="09B46828" w:rsidR="004E0F6A" w:rsidRPr="008C187E" w:rsidRDefault="004E0F6A" w:rsidP="004E0F6A">
            <w:pPr>
              <w:tabs>
                <w:tab w:val="left" w:pos="426"/>
              </w:tabs>
              <w:rPr>
                <w:sz w:val="16"/>
                <w:szCs w:val="16"/>
              </w:rPr>
            </w:pPr>
          </w:p>
        </w:tc>
        <w:tc>
          <w:tcPr>
            <w:tcW w:w="4656" w:type="dxa"/>
          </w:tcPr>
          <w:p w14:paraId="4FFB30D6" w14:textId="77777777" w:rsidR="004E0F6A" w:rsidRPr="00BC36A6" w:rsidRDefault="004E0F6A" w:rsidP="004E0F6A">
            <w:pPr>
              <w:tabs>
                <w:tab w:val="left" w:pos="426"/>
              </w:tabs>
              <w:rPr>
                <w:rFonts w:ascii="Arial" w:hAnsi="Arial" w:cs="Arial"/>
              </w:rPr>
            </w:pPr>
            <w:r w:rsidRPr="00413AD5">
              <w:rPr>
                <w:rFonts w:ascii="Arial" w:hAnsi="Arial" w:cs="Arial"/>
              </w:rPr>
              <w:t>Changing the</w:t>
            </w:r>
            <w:r w:rsidRPr="00BC36A6">
              <w:rPr>
                <w:rFonts w:ascii="Arial" w:hAnsi="Arial" w:cs="Arial"/>
              </w:rPr>
              <w:t xml:space="preserve"> signs to say blue badge parking rather than disabled parking. </w:t>
            </w:r>
            <w:r w:rsidRPr="00BC36A6">
              <w:rPr>
                <w:rFonts w:ascii="Arial" w:hAnsi="Arial" w:cs="Arial"/>
                <w:color w:val="FF0000"/>
              </w:rPr>
              <w:t>SP4</w:t>
            </w:r>
            <w:r w:rsidRPr="00BC36A6">
              <w:rPr>
                <w:rFonts w:ascii="Arial" w:hAnsi="Arial" w:cs="Arial"/>
              </w:rPr>
              <w:t xml:space="preserve"> </w:t>
            </w:r>
          </w:p>
          <w:p w14:paraId="47DC71CC" w14:textId="54E904D2" w:rsidR="004E0F6A" w:rsidRPr="00BC36A6" w:rsidRDefault="004E0F6A" w:rsidP="004E0F6A">
            <w:pPr>
              <w:tabs>
                <w:tab w:val="left" w:pos="426"/>
              </w:tabs>
              <w:rPr>
                <w:rFonts w:ascii="Arial" w:hAnsi="Arial" w:cs="Arial"/>
              </w:rPr>
            </w:pPr>
          </w:p>
        </w:tc>
        <w:tc>
          <w:tcPr>
            <w:tcW w:w="1956" w:type="dxa"/>
          </w:tcPr>
          <w:p w14:paraId="47475D02" w14:textId="795698E2" w:rsidR="004E0F6A" w:rsidRPr="008C187E" w:rsidRDefault="004E0F6A" w:rsidP="004E0F6A">
            <w:pPr>
              <w:tabs>
                <w:tab w:val="left" w:pos="426"/>
              </w:tabs>
              <w:rPr>
                <w:sz w:val="16"/>
                <w:szCs w:val="16"/>
              </w:rPr>
            </w:pPr>
            <w:r w:rsidRPr="00721A04">
              <w:rPr>
                <w:rFonts w:ascii="Arial" w:hAnsi="Arial" w:cs="Arial"/>
                <w:b/>
              </w:rPr>
              <w:t>Priority B</w:t>
            </w:r>
          </w:p>
        </w:tc>
        <w:tc>
          <w:tcPr>
            <w:tcW w:w="2059" w:type="dxa"/>
          </w:tcPr>
          <w:p w14:paraId="646F4A10" w14:textId="2A111A42" w:rsidR="004E0F6A" w:rsidRPr="008C187E" w:rsidRDefault="004E0F6A" w:rsidP="004E0F6A">
            <w:pPr>
              <w:tabs>
                <w:tab w:val="left" w:pos="426"/>
              </w:tabs>
              <w:rPr>
                <w:sz w:val="16"/>
                <w:szCs w:val="16"/>
              </w:rPr>
            </w:pPr>
            <w:r w:rsidRPr="00721A04">
              <w:rPr>
                <w:rFonts w:ascii="Arial" w:hAnsi="Arial" w:cs="Arial"/>
                <w:b/>
              </w:rPr>
              <w:t>when funds allow.</w:t>
            </w:r>
          </w:p>
        </w:tc>
        <w:tc>
          <w:tcPr>
            <w:tcW w:w="1898" w:type="dxa"/>
          </w:tcPr>
          <w:p w14:paraId="701DBD8B" w14:textId="77777777" w:rsidR="004E0F6A" w:rsidRPr="00846A9A" w:rsidRDefault="004E0F6A" w:rsidP="004E0F6A">
            <w:pPr>
              <w:tabs>
                <w:tab w:val="left" w:pos="426"/>
              </w:tabs>
              <w:rPr>
                <w:sz w:val="20"/>
                <w:szCs w:val="20"/>
              </w:rPr>
            </w:pPr>
          </w:p>
        </w:tc>
      </w:tr>
      <w:tr w:rsidR="004E0F6A" w14:paraId="59634362" w14:textId="77777777" w:rsidTr="00F807C7">
        <w:tc>
          <w:tcPr>
            <w:tcW w:w="1654" w:type="dxa"/>
          </w:tcPr>
          <w:p w14:paraId="53FC61B8" w14:textId="0CA24A96" w:rsidR="00413AD5" w:rsidRPr="00413AD5" w:rsidRDefault="00413AD5" w:rsidP="00413AD5">
            <w:pPr>
              <w:pStyle w:val="NormalWeb"/>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S</w:t>
            </w:r>
            <w:r w:rsidRPr="00413AD5">
              <w:rPr>
                <w:rFonts w:ascii="Arial" w:eastAsiaTheme="minorHAnsi" w:hAnsi="Arial" w:cs="Arial"/>
                <w:b/>
                <w:sz w:val="22"/>
                <w:szCs w:val="22"/>
                <w:lang w:eastAsia="en-US"/>
              </w:rPr>
              <w:t xml:space="preserve">ign for the push pad was up high on the front door and a person in a wheelchair may struggle to see this. </w:t>
            </w:r>
          </w:p>
          <w:p w14:paraId="7654013E" w14:textId="77777777" w:rsidR="004E0F6A" w:rsidRPr="008C187E" w:rsidRDefault="004E0F6A" w:rsidP="004E0F6A">
            <w:pPr>
              <w:tabs>
                <w:tab w:val="left" w:pos="426"/>
              </w:tabs>
              <w:rPr>
                <w:sz w:val="16"/>
                <w:szCs w:val="16"/>
              </w:rPr>
            </w:pPr>
          </w:p>
        </w:tc>
        <w:tc>
          <w:tcPr>
            <w:tcW w:w="1005" w:type="dxa"/>
            <w:shd w:val="clear" w:color="auto" w:fill="F7CAAC" w:themeFill="accent2" w:themeFillTint="66"/>
          </w:tcPr>
          <w:p w14:paraId="7F158625" w14:textId="2512E5F7" w:rsidR="004E0F6A" w:rsidRPr="008C187E" w:rsidRDefault="00413AD5" w:rsidP="004E0F6A">
            <w:pPr>
              <w:tabs>
                <w:tab w:val="left" w:pos="426"/>
              </w:tabs>
              <w:rPr>
                <w:sz w:val="16"/>
                <w:szCs w:val="16"/>
              </w:rPr>
            </w:pPr>
            <w:r w:rsidRPr="00AE45C6">
              <w:rPr>
                <w:rFonts w:cstheme="minorHAnsi"/>
                <w:b/>
                <w:bCs/>
              </w:rPr>
              <w:t>x</w:t>
            </w:r>
          </w:p>
        </w:tc>
        <w:tc>
          <w:tcPr>
            <w:tcW w:w="720" w:type="dxa"/>
            <w:shd w:val="clear" w:color="auto" w:fill="F7CAAC" w:themeFill="accent2" w:themeFillTint="66"/>
          </w:tcPr>
          <w:p w14:paraId="0FC0A4CF" w14:textId="1E7163FC" w:rsidR="004E0F6A" w:rsidRPr="008C187E" w:rsidRDefault="004E0F6A" w:rsidP="004E0F6A">
            <w:pPr>
              <w:tabs>
                <w:tab w:val="left" w:pos="426"/>
              </w:tabs>
              <w:rPr>
                <w:sz w:val="16"/>
                <w:szCs w:val="16"/>
              </w:rPr>
            </w:pPr>
          </w:p>
        </w:tc>
        <w:tc>
          <w:tcPr>
            <w:tcW w:w="4656" w:type="dxa"/>
          </w:tcPr>
          <w:p w14:paraId="1A21F262" w14:textId="22581466" w:rsidR="00413AD5" w:rsidRPr="00413AD5" w:rsidRDefault="00413AD5" w:rsidP="00413AD5">
            <w:pPr>
              <w:pStyle w:val="NormalWeb"/>
              <w:rPr>
                <w:rFonts w:ascii="Arial" w:eastAsiaTheme="minorHAnsi" w:hAnsi="Arial" w:cs="Arial"/>
                <w:sz w:val="22"/>
                <w:szCs w:val="22"/>
                <w:lang w:eastAsia="en-US"/>
              </w:rPr>
            </w:pPr>
            <w:r>
              <w:rPr>
                <w:rFonts w:ascii="Arial" w:eastAsiaTheme="minorHAnsi" w:hAnsi="Arial" w:cs="Arial"/>
                <w:sz w:val="22"/>
                <w:szCs w:val="22"/>
                <w:lang w:eastAsia="en-US"/>
              </w:rPr>
              <w:t>Add</w:t>
            </w:r>
            <w:r w:rsidRPr="00413AD5">
              <w:rPr>
                <w:rFonts w:ascii="Arial" w:eastAsiaTheme="minorHAnsi" w:hAnsi="Arial" w:cs="Arial"/>
                <w:sz w:val="22"/>
                <w:szCs w:val="22"/>
                <w:lang w:eastAsia="en-US"/>
              </w:rPr>
              <w:t xml:space="preserve"> an additional sign further</w:t>
            </w:r>
            <w:r w:rsidRPr="00413AD5">
              <w:rPr>
                <w:rFonts w:ascii="Arial" w:eastAsiaTheme="minorHAnsi" w:hAnsi="Arial" w:cs="Arial"/>
                <w:sz w:val="22"/>
                <w:szCs w:val="22"/>
                <w:lang w:eastAsia="en-US"/>
              </w:rPr>
              <w:br/>
              <w:t xml:space="preserve">down on the door. </w:t>
            </w:r>
            <w:r w:rsidR="0033731B" w:rsidRPr="00BC36A6">
              <w:rPr>
                <w:rFonts w:ascii="Arial" w:hAnsi="Arial" w:cs="Arial"/>
                <w:color w:val="FF0000"/>
              </w:rPr>
              <w:t>SP4</w:t>
            </w:r>
          </w:p>
          <w:p w14:paraId="6C7F4149" w14:textId="393F2008" w:rsidR="004E0F6A" w:rsidRPr="008C187E" w:rsidRDefault="004E0F6A" w:rsidP="00413AD5">
            <w:pPr>
              <w:pStyle w:val="NormalWeb"/>
              <w:rPr>
                <w:sz w:val="16"/>
                <w:szCs w:val="16"/>
              </w:rPr>
            </w:pPr>
          </w:p>
        </w:tc>
        <w:tc>
          <w:tcPr>
            <w:tcW w:w="1956" w:type="dxa"/>
          </w:tcPr>
          <w:p w14:paraId="16AC8F5F" w14:textId="248F2E4C" w:rsidR="004E0F6A" w:rsidRPr="005649F0" w:rsidRDefault="005649F0" w:rsidP="004E0F6A">
            <w:pPr>
              <w:tabs>
                <w:tab w:val="left" w:pos="426"/>
              </w:tabs>
              <w:rPr>
                <w:rFonts w:ascii="Arial" w:hAnsi="Arial" w:cs="Arial"/>
                <w:b/>
              </w:rPr>
            </w:pPr>
            <w:r w:rsidRPr="00721A04">
              <w:rPr>
                <w:rFonts w:ascii="Arial" w:hAnsi="Arial" w:cs="Arial"/>
                <w:b/>
              </w:rPr>
              <w:t>Priority B</w:t>
            </w:r>
          </w:p>
        </w:tc>
        <w:tc>
          <w:tcPr>
            <w:tcW w:w="2059" w:type="dxa"/>
          </w:tcPr>
          <w:p w14:paraId="1DA79A54" w14:textId="7AAFF740" w:rsidR="004E0F6A" w:rsidRPr="005649F0" w:rsidRDefault="005649F0" w:rsidP="004E0F6A">
            <w:pPr>
              <w:tabs>
                <w:tab w:val="left" w:pos="426"/>
              </w:tabs>
              <w:rPr>
                <w:rFonts w:ascii="Arial" w:hAnsi="Arial" w:cs="Arial"/>
                <w:b/>
              </w:rPr>
            </w:pPr>
            <w:r w:rsidRPr="005649F0">
              <w:rPr>
                <w:rFonts w:ascii="Arial" w:hAnsi="Arial" w:cs="Arial"/>
                <w:b/>
              </w:rPr>
              <w:t>By May 2024</w:t>
            </w:r>
          </w:p>
        </w:tc>
        <w:tc>
          <w:tcPr>
            <w:tcW w:w="1898" w:type="dxa"/>
          </w:tcPr>
          <w:p w14:paraId="20BBA2DA" w14:textId="77777777" w:rsidR="004E0F6A" w:rsidRPr="00846A9A" w:rsidRDefault="004E0F6A" w:rsidP="004E0F6A">
            <w:pPr>
              <w:tabs>
                <w:tab w:val="left" w:pos="426"/>
              </w:tabs>
              <w:rPr>
                <w:sz w:val="20"/>
                <w:szCs w:val="20"/>
              </w:rPr>
            </w:pPr>
          </w:p>
        </w:tc>
      </w:tr>
      <w:tr w:rsidR="00F4438F" w14:paraId="757713EF" w14:textId="77777777" w:rsidTr="00F807C7">
        <w:tc>
          <w:tcPr>
            <w:tcW w:w="1654" w:type="dxa"/>
          </w:tcPr>
          <w:p w14:paraId="6C6AF114" w14:textId="7A4F021B" w:rsidR="00F4438F" w:rsidRPr="00F4438F" w:rsidRDefault="00F4438F" w:rsidP="00F4438F">
            <w:pPr>
              <w:pStyle w:val="NormalWeb"/>
              <w:rPr>
                <w:rFonts w:ascii="Arial" w:eastAsiaTheme="minorHAnsi" w:hAnsi="Arial" w:cs="Arial"/>
                <w:b/>
                <w:sz w:val="22"/>
                <w:szCs w:val="22"/>
                <w:lang w:eastAsia="en-US"/>
              </w:rPr>
            </w:pPr>
            <w:r>
              <w:rPr>
                <w:rFonts w:ascii="Arial" w:eastAsiaTheme="minorHAnsi" w:hAnsi="Arial" w:cs="Arial"/>
                <w:b/>
                <w:sz w:val="22"/>
                <w:szCs w:val="22"/>
                <w:lang w:eastAsia="en-US"/>
              </w:rPr>
              <w:t>N</w:t>
            </w:r>
            <w:r w:rsidRPr="00F4438F">
              <w:rPr>
                <w:rFonts w:ascii="Arial" w:eastAsiaTheme="minorHAnsi" w:hAnsi="Arial" w:cs="Arial"/>
                <w:b/>
                <w:sz w:val="22"/>
                <w:szCs w:val="22"/>
                <w:lang w:eastAsia="en-US"/>
              </w:rPr>
              <w:t xml:space="preserve">o handrails in the standard toilet cubicles. </w:t>
            </w:r>
          </w:p>
          <w:p w14:paraId="501CFDA9" w14:textId="77777777" w:rsidR="00F4438F" w:rsidRPr="008C187E" w:rsidRDefault="00F4438F" w:rsidP="00F4438F">
            <w:pPr>
              <w:tabs>
                <w:tab w:val="left" w:pos="426"/>
              </w:tabs>
              <w:rPr>
                <w:sz w:val="16"/>
                <w:szCs w:val="16"/>
              </w:rPr>
            </w:pPr>
          </w:p>
        </w:tc>
        <w:tc>
          <w:tcPr>
            <w:tcW w:w="1005" w:type="dxa"/>
            <w:shd w:val="clear" w:color="auto" w:fill="F7CAAC" w:themeFill="accent2" w:themeFillTint="66"/>
          </w:tcPr>
          <w:p w14:paraId="0A851CB6" w14:textId="40B51AA3" w:rsidR="00F4438F" w:rsidRPr="008C187E" w:rsidRDefault="00F4438F" w:rsidP="00F4438F">
            <w:pPr>
              <w:tabs>
                <w:tab w:val="left" w:pos="426"/>
              </w:tabs>
              <w:rPr>
                <w:sz w:val="16"/>
                <w:szCs w:val="16"/>
              </w:rPr>
            </w:pPr>
            <w:r w:rsidRPr="00AE45C6">
              <w:rPr>
                <w:rFonts w:cstheme="minorHAnsi"/>
                <w:b/>
                <w:bCs/>
              </w:rPr>
              <w:t>x</w:t>
            </w:r>
          </w:p>
        </w:tc>
        <w:tc>
          <w:tcPr>
            <w:tcW w:w="720" w:type="dxa"/>
            <w:shd w:val="clear" w:color="auto" w:fill="F7CAAC" w:themeFill="accent2" w:themeFillTint="66"/>
          </w:tcPr>
          <w:p w14:paraId="033C2E4A" w14:textId="41A5A3AE" w:rsidR="00F4438F" w:rsidRPr="008C187E" w:rsidRDefault="00F4438F" w:rsidP="00F4438F">
            <w:pPr>
              <w:tabs>
                <w:tab w:val="left" w:pos="426"/>
              </w:tabs>
              <w:rPr>
                <w:sz w:val="16"/>
                <w:szCs w:val="16"/>
              </w:rPr>
            </w:pPr>
          </w:p>
        </w:tc>
        <w:tc>
          <w:tcPr>
            <w:tcW w:w="4656" w:type="dxa"/>
          </w:tcPr>
          <w:p w14:paraId="5A7D4A05" w14:textId="77777777" w:rsidR="00EA3B4B" w:rsidRPr="00413AD5" w:rsidRDefault="00EE7173" w:rsidP="00EA3B4B">
            <w:pPr>
              <w:pStyle w:val="NormalWeb"/>
              <w:rPr>
                <w:rFonts w:ascii="Arial" w:eastAsiaTheme="minorHAnsi" w:hAnsi="Arial" w:cs="Arial"/>
                <w:sz w:val="22"/>
                <w:szCs w:val="22"/>
                <w:lang w:eastAsia="en-US"/>
              </w:rPr>
            </w:pPr>
            <w:r>
              <w:rPr>
                <w:rFonts w:ascii="Arial" w:eastAsiaTheme="minorHAnsi" w:hAnsi="Arial" w:cs="Arial"/>
                <w:sz w:val="22"/>
                <w:szCs w:val="22"/>
                <w:lang w:eastAsia="en-US"/>
              </w:rPr>
              <w:t>A</w:t>
            </w:r>
            <w:r w:rsidRPr="00EE7173">
              <w:rPr>
                <w:rFonts w:ascii="Arial" w:eastAsiaTheme="minorHAnsi" w:hAnsi="Arial" w:cs="Arial"/>
                <w:sz w:val="22"/>
                <w:szCs w:val="22"/>
                <w:lang w:eastAsia="en-US"/>
              </w:rPr>
              <w:t>dd handrails to one of the toilets</w:t>
            </w:r>
            <w:r>
              <w:rPr>
                <w:rFonts w:ascii="Arial" w:eastAsiaTheme="minorHAnsi" w:hAnsi="Arial" w:cs="Arial"/>
                <w:sz w:val="22"/>
                <w:szCs w:val="22"/>
                <w:lang w:eastAsia="en-US"/>
              </w:rPr>
              <w:t xml:space="preserve"> </w:t>
            </w:r>
            <w:r w:rsidRPr="00EE7173">
              <w:rPr>
                <w:rFonts w:ascii="Arial" w:eastAsiaTheme="minorHAnsi" w:hAnsi="Arial" w:cs="Arial"/>
                <w:sz w:val="22"/>
                <w:szCs w:val="22"/>
                <w:lang w:eastAsia="en-US"/>
              </w:rPr>
              <w:t xml:space="preserve">and for it to colour contrast to aid any pupils with mobility and/or sight impairments. </w:t>
            </w:r>
            <w:r w:rsidR="00EA3B4B" w:rsidRPr="00BC36A6">
              <w:rPr>
                <w:rFonts w:ascii="Arial" w:hAnsi="Arial" w:cs="Arial"/>
                <w:color w:val="FF0000"/>
              </w:rPr>
              <w:t>SP4</w:t>
            </w:r>
          </w:p>
          <w:p w14:paraId="47E1CFFA" w14:textId="138D8A92" w:rsidR="00EE7173" w:rsidRPr="00EE7173" w:rsidRDefault="00EE7173" w:rsidP="00EE7173">
            <w:pPr>
              <w:pStyle w:val="NormalWeb"/>
              <w:rPr>
                <w:rFonts w:ascii="Arial" w:eastAsiaTheme="minorHAnsi" w:hAnsi="Arial" w:cs="Arial"/>
                <w:sz w:val="22"/>
                <w:szCs w:val="22"/>
                <w:lang w:eastAsia="en-US"/>
              </w:rPr>
            </w:pPr>
          </w:p>
          <w:p w14:paraId="46E46449" w14:textId="3CF4950B" w:rsidR="00EE7173" w:rsidRPr="00EE7173" w:rsidRDefault="00EE7173" w:rsidP="00EE7173">
            <w:pPr>
              <w:pStyle w:val="NormalWeb"/>
              <w:rPr>
                <w:rFonts w:ascii="Arial" w:eastAsiaTheme="minorHAnsi" w:hAnsi="Arial" w:cs="Arial"/>
                <w:sz w:val="22"/>
                <w:szCs w:val="22"/>
                <w:lang w:eastAsia="en-US"/>
              </w:rPr>
            </w:pPr>
            <w:r w:rsidRPr="00EE7173">
              <w:rPr>
                <w:rFonts w:ascii="Arial" w:eastAsiaTheme="minorHAnsi" w:hAnsi="Arial" w:cs="Arial"/>
                <w:sz w:val="22"/>
                <w:szCs w:val="22"/>
                <w:lang w:eastAsia="en-US"/>
              </w:rPr>
              <w:t xml:space="preserve"> </w:t>
            </w:r>
          </w:p>
          <w:p w14:paraId="36C883F5" w14:textId="72CE8676" w:rsidR="00F4438F" w:rsidRPr="008C187E" w:rsidRDefault="00F4438F" w:rsidP="00F4438F">
            <w:pPr>
              <w:tabs>
                <w:tab w:val="left" w:pos="426"/>
              </w:tabs>
              <w:rPr>
                <w:sz w:val="16"/>
                <w:szCs w:val="16"/>
              </w:rPr>
            </w:pPr>
          </w:p>
        </w:tc>
        <w:tc>
          <w:tcPr>
            <w:tcW w:w="1956" w:type="dxa"/>
          </w:tcPr>
          <w:p w14:paraId="3F7B1838" w14:textId="51FF390B" w:rsidR="00F4438F" w:rsidRPr="008C187E" w:rsidRDefault="00F4438F" w:rsidP="00F4438F">
            <w:pPr>
              <w:tabs>
                <w:tab w:val="left" w:pos="426"/>
              </w:tabs>
              <w:rPr>
                <w:sz w:val="16"/>
                <w:szCs w:val="16"/>
              </w:rPr>
            </w:pPr>
            <w:r w:rsidRPr="00721A04">
              <w:rPr>
                <w:rFonts w:ascii="Arial" w:hAnsi="Arial" w:cs="Arial"/>
                <w:b/>
              </w:rPr>
              <w:t>Priority B</w:t>
            </w:r>
          </w:p>
        </w:tc>
        <w:tc>
          <w:tcPr>
            <w:tcW w:w="2059" w:type="dxa"/>
          </w:tcPr>
          <w:p w14:paraId="1DDD32DE" w14:textId="6B3D380A" w:rsidR="00F4438F" w:rsidRPr="007823B1" w:rsidRDefault="00F4438F" w:rsidP="00F4438F">
            <w:pPr>
              <w:tabs>
                <w:tab w:val="left" w:pos="426"/>
              </w:tabs>
              <w:rPr>
                <w:b/>
                <w:sz w:val="16"/>
                <w:szCs w:val="16"/>
              </w:rPr>
            </w:pPr>
            <w:r w:rsidRPr="007823B1">
              <w:rPr>
                <w:rFonts w:ascii="Arial" w:hAnsi="Arial" w:cs="Arial"/>
                <w:b/>
              </w:rPr>
              <w:t>when funds allow.</w:t>
            </w:r>
          </w:p>
        </w:tc>
        <w:tc>
          <w:tcPr>
            <w:tcW w:w="1898" w:type="dxa"/>
          </w:tcPr>
          <w:p w14:paraId="5BC37BF4" w14:textId="77777777" w:rsidR="00F4438F" w:rsidRPr="00846A9A" w:rsidRDefault="00F4438F" w:rsidP="00F4438F">
            <w:pPr>
              <w:tabs>
                <w:tab w:val="left" w:pos="426"/>
              </w:tabs>
              <w:rPr>
                <w:sz w:val="20"/>
                <w:szCs w:val="20"/>
              </w:rPr>
            </w:pPr>
          </w:p>
        </w:tc>
      </w:tr>
      <w:tr w:rsidR="00F4438F" w14:paraId="78C7C2E9" w14:textId="77777777" w:rsidTr="00F807C7">
        <w:trPr>
          <w:trHeight w:val="2204"/>
        </w:trPr>
        <w:tc>
          <w:tcPr>
            <w:tcW w:w="1654" w:type="dxa"/>
          </w:tcPr>
          <w:p w14:paraId="0FA04920" w14:textId="45D93773" w:rsidR="0038124A" w:rsidRPr="0038124A" w:rsidRDefault="0038124A" w:rsidP="00F807C7">
            <w:pPr>
              <w:pStyle w:val="NormalWeb"/>
              <w:spacing w:before="0" w:beforeAutospacing="0" w:after="0" w:afterAutospacing="0"/>
              <w:rPr>
                <w:rFonts w:ascii="Arial" w:eastAsiaTheme="minorHAnsi" w:hAnsi="Arial" w:cs="Arial"/>
                <w:b/>
                <w:sz w:val="22"/>
                <w:szCs w:val="22"/>
                <w:lang w:eastAsia="en-US"/>
              </w:rPr>
            </w:pPr>
            <w:r w:rsidRPr="0038124A">
              <w:rPr>
                <w:rFonts w:ascii="Arial" w:eastAsiaTheme="minorHAnsi" w:hAnsi="Arial" w:cs="Arial"/>
                <w:b/>
                <w:sz w:val="22"/>
                <w:szCs w:val="22"/>
                <w:lang w:eastAsia="en-US"/>
              </w:rPr>
              <w:t>Disabled toilet. The alarm wasn’t reachable from floor level or from seated position</w:t>
            </w:r>
            <w:r w:rsidR="00F807C7">
              <w:rPr>
                <w:rFonts w:ascii="Arial" w:eastAsiaTheme="minorHAnsi" w:hAnsi="Arial" w:cs="Arial"/>
                <w:b/>
                <w:sz w:val="22"/>
                <w:szCs w:val="22"/>
                <w:lang w:eastAsia="en-US"/>
              </w:rPr>
              <w:t xml:space="preserve"> and bin was in transition area</w:t>
            </w:r>
            <w:r w:rsidRPr="0038124A">
              <w:rPr>
                <w:rFonts w:ascii="Arial" w:eastAsiaTheme="minorHAnsi" w:hAnsi="Arial" w:cs="Arial"/>
                <w:b/>
                <w:sz w:val="22"/>
                <w:szCs w:val="22"/>
                <w:lang w:eastAsia="en-US"/>
              </w:rPr>
              <w:t xml:space="preserve">. </w:t>
            </w:r>
          </w:p>
          <w:p w14:paraId="74449EEC" w14:textId="77777777" w:rsidR="00F4438F" w:rsidRPr="008C187E" w:rsidRDefault="00F4438F" w:rsidP="00F4438F">
            <w:pPr>
              <w:tabs>
                <w:tab w:val="left" w:pos="426"/>
              </w:tabs>
              <w:rPr>
                <w:sz w:val="16"/>
                <w:szCs w:val="16"/>
              </w:rPr>
            </w:pPr>
          </w:p>
        </w:tc>
        <w:tc>
          <w:tcPr>
            <w:tcW w:w="1005" w:type="dxa"/>
            <w:shd w:val="clear" w:color="auto" w:fill="F7CAAC" w:themeFill="accent2" w:themeFillTint="66"/>
          </w:tcPr>
          <w:p w14:paraId="7EBC46AC" w14:textId="632468CC" w:rsidR="00F4438F" w:rsidRPr="008C187E" w:rsidRDefault="0038124A" w:rsidP="00F4438F">
            <w:pPr>
              <w:tabs>
                <w:tab w:val="left" w:pos="426"/>
              </w:tabs>
              <w:rPr>
                <w:sz w:val="16"/>
                <w:szCs w:val="16"/>
              </w:rPr>
            </w:pPr>
            <w:r>
              <w:rPr>
                <w:sz w:val="16"/>
                <w:szCs w:val="16"/>
              </w:rPr>
              <w:t>x</w:t>
            </w:r>
          </w:p>
        </w:tc>
        <w:tc>
          <w:tcPr>
            <w:tcW w:w="720" w:type="dxa"/>
            <w:shd w:val="clear" w:color="auto" w:fill="F7CAAC" w:themeFill="accent2" w:themeFillTint="66"/>
          </w:tcPr>
          <w:p w14:paraId="0791C18B" w14:textId="5DAE31E0" w:rsidR="00F4438F" w:rsidRPr="008C187E" w:rsidRDefault="00F4438F" w:rsidP="00F4438F">
            <w:pPr>
              <w:tabs>
                <w:tab w:val="left" w:pos="426"/>
              </w:tabs>
              <w:rPr>
                <w:sz w:val="16"/>
                <w:szCs w:val="16"/>
              </w:rPr>
            </w:pPr>
          </w:p>
        </w:tc>
        <w:tc>
          <w:tcPr>
            <w:tcW w:w="4656" w:type="dxa"/>
          </w:tcPr>
          <w:p w14:paraId="336DB146" w14:textId="77777777" w:rsidR="00F70AA1" w:rsidRPr="00413AD5" w:rsidRDefault="00022A31" w:rsidP="00F70AA1">
            <w:pPr>
              <w:pStyle w:val="NormalWeb"/>
              <w:rPr>
                <w:rFonts w:ascii="Arial" w:eastAsiaTheme="minorHAnsi" w:hAnsi="Arial" w:cs="Arial"/>
                <w:sz w:val="22"/>
                <w:szCs w:val="22"/>
                <w:lang w:eastAsia="en-US"/>
              </w:rPr>
            </w:pPr>
            <w:r>
              <w:rPr>
                <w:rFonts w:ascii="Arial" w:eastAsiaTheme="minorHAnsi" w:hAnsi="Arial" w:cs="Arial"/>
                <w:sz w:val="22"/>
                <w:szCs w:val="22"/>
                <w:lang w:eastAsia="en-US"/>
              </w:rPr>
              <w:t>D</w:t>
            </w:r>
            <w:r w:rsidRPr="00022A31">
              <w:rPr>
                <w:rFonts w:ascii="Arial" w:eastAsiaTheme="minorHAnsi" w:hAnsi="Arial" w:cs="Arial"/>
                <w:sz w:val="22"/>
                <w:szCs w:val="22"/>
                <w:lang w:eastAsia="en-US"/>
              </w:rPr>
              <w:t>rop the alarm to floor level</w:t>
            </w:r>
            <w:r w:rsidR="00F807C7">
              <w:rPr>
                <w:rFonts w:ascii="Arial" w:eastAsiaTheme="minorHAnsi" w:hAnsi="Arial" w:cs="Arial"/>
                <w:sz w:val="22"/>
                <w:szCs w:val="22"/>
                <w:lang w:eastAsia="en-US"/>
              </w:rPr>
              <w:t xml:space="preserve"> and move bin</w:t>
            </w:r>
            <w:r>
              <w:rPr>
                <w:rFonts w:ascii="Arial" w:eastAsiaTheme="minorHAnsi" w:hAnsi="Arial" w:cs="Arial"/>
                <w:sz w:val="22"/>
                <w:szCs w:val="22"/>
                <w:lang w:eastAsia="en-US"/>
              </w:rPr>
              <w:t>.</w:t>
            </w:r>
            <w:r w:rsidR="00F70AA1">
              <w:rPr>
                <w:rFonts w:ascii="Arial" w:eastAsiaTheme="minorHAnsi" w:hAnsi="Arial" w:cs="Arial"/>
                <w:sz w:val="22"/>
                <w:szCs w:val="22"/>
                <w:lang w:eastAsia="en-US"/>
              </w:rPr>
              <w:t xml:space="preserve"> </w:t>
            </w:r>
            <w:r w:rsidR="00F70AA1" w:rsidRPr="00BC36A6">
              <w:rPr>
                <w:rFonts w:ascii="Arial" w:hAnsi="Arial" w:cs="Arial"/>
                <w:color w:val="FF0000"/>
              </w:rPr>
              <w:t>SP4</w:t>
            </w:r>
          </w:p>
          <w:p w14:paraId="4B073F89" w14:textId="12368CF8" w:rsidR="00022A31" w:rsidRPr="00022A31" w:rsidRDefault="00022A31" w:rsidP="00022A31">
            <w:pPr>
              <w:pStyle w:val="NormalWeb"/>
              <w:rPr>
                <w:rFonts w:ascii="Arial" w:eastAsiaTheme="minorHAnsi" w:hAnsi="Arial" w:cs="Arial"/>
                <w:sz w:val="22"/>
                <w:szCs w:val="22"/>
                <w:lang w:eastAsia="en-US"/>
              </w:rPr>
            </w:pPr>
          </w:p>
          <w:p w14:paraId="7DBAA412" w14:textId="511859ED" w:rsidR="00F4438F" w:rsidRPr="008C187E" w:rsidRDefault="00F4438F" w:rsidP="00F4438F">
            <w:pPr>
              <w:tabs>
                <w:tab w:val="left" w:pos="426"/>
              </w:tabs>
              <w:rPr>
                <w:sz w:val="16"/>
                <w:szCs w:val="16"/>
              </w:rPr>
            </w:pPr>
          </w:p>
        </w:tc>
        <w:tc>
          <w:tcPr>
            <w:tcW w:w="1956" w:type="dxa"/>
          </w:tcPr>
          <w:p w14:paraId="2E99C902" w14:textId="36DE4AF8" w:rsidR="00F4438F" w:rsidRPr="007823B1" w:rsidRDefault="00AB52A1" w:rsidP="00F4438F">
            <w:pPr>
              <w:tabs>
                <w:tab w:val="left" w:pos="426"/>
              </w:tabs>
              <w:rPr>
                <w:rFonts w:ascii="Arial" w:hAnsi="Arial" w:cs="Arial"/>
                <w:b/>
              </w:rPr>
            </w:pPr>
            <w:r w:rsidRPr="00721A04">
              <w:rPr>
                <w:rFonts w:ascii="Arial" w:hAnsi="Arial" w:cs="Arial"/>
                <w:b/>
              </w:rPr>
              <w:t>Priority B</w:t>
            </w:r>
          </w:p>
        </w:tc>
        <w:tc>
          <w:tcPr>
            <w:tcW w:w="2059" w:type="dxa"/>
          </w:tcPr>
          <w:p w14:paraId="20A5F2B1" w14:textId="12D63CE3" w:rsidR="00F4438F" w:rsidRPr="007823B1" w:rsidRDefault="007823B1" w:rsidP="00F4438F">
            <w:pPr>
              <w:tabs>
                <w:tab w:val="left" w:pos="426"/>
              </w:tabs>
              <w:rPr>
                <w:rFonts w:ascii="Arial" w:hAnsi="Arial" w:cs="Arial"/>
                <w:b/>
              </w:rPr>
            </w:pPr>
            <w:r w:rsidRPr="007823B1">
              <w:rPr>
                <w:rFonts w:ascii="Arial" w:hAnsi="Arial" w:cs="Arial"/>
                <w:b/>
              </w:rPr>
              <w:t xml:space="preserve">By </w:t>
            </w:r>
            <w:r w:rsidR="000829AD">
              <w:rPr>
                <w:rFonts w:ascii="Arial" w:hAnsi="Arial" w:cs="Arial"/>
                <w:b/>
              </w:rPr>
              <w:t>Easter</w:t>
            </w:r>
            <w:r w:rsidRPr="007823B1">
              <w:rPr>
                <w:rFonts w:ascii="Arial" w:hAnsi="Arial" w:cs="Arial"/>
                <w:b/>
              </w:rPr>
              <w:t xml:space="preserve"> 2024</w:t>
            </w:r>
          </w:p>
        </w:tc>
        <w:tc>
          <w:tcPr>
            <w:tcW w:w="1898" w:type="dxa"/>
          </w:tcPr>
          <w:p w14:paraId="3806D28A" w14:textId="77777777" w:rsidR="00F4438F" w:rsidRPr="00846A9A" w:rsidRDefault="00F4438F" w:rsidP="00F4438F">
            <w:pPr>
              <w:tabs>
                <w:tab w:val="left" w:pos="426"/>
              </w:tabs>
              <w:rPr>
                <w:sz w:val="20"/>
                <w:szCs w:val="20"/>
              </w:rPr>
            </w:pPr>
          </w:p>
        </w:tc>
      </w:tr>
      <w:tr w:rsidR="00A6540C" w14:paraId="64C4E5A3" w14:textId="77777777" w:rsidTr="00F807C7">
        <w:trPr>
          <w:trHeight w:val="934"/>
        </w:trPr>
        <w:tc>
          <w:tcPr>
            <w:tcW w:w="1654" w:type="dxa"/>
          </w:tcPr>
          <w:p w14:paraId="0541F826" w14:textId="572BECBF" w:rsidR="00A6540C" w:rsidRPr="0038124A" w:rsidRDefault="00A6540C" w:rsidP="00F807C7">
            <w:pPr>
              <w:pStyle w:val="NormalWeb"/>
              <w:spacing w:before="0" w:beforeAutospacing="0" w:after="0" w:afterAutospacing="0"/>
              <w:rPr>
                <w:rFonts w:ascii="Arial" w:eastAsiaTheme="minorHAnsi" w:hAnsi="Arial" w:cs="Arial"/>
                <w:b/>
                <w:sz w:val="22"/>
                <w:szCs w:val="22"/>
                <w:lang w:eastAsia="en-US"/>
              </w:rPr>
            </w:pPr>
            <w:r w:rsidRPr="00A6540C">
              <w:rPr>
                <w:rFonts w:ascii="Arial" w:eastAsiaTheme="minorHAnsi" w:hAnsi="Arial" w:cs="Arial"/>
                <w:b/>
                <w:sz w:val="22"/>
                <w:szCs w:val="22"/>
                <w:lang w:eastAsia="en-US"/>
              </w:rPr>
              <w:lastRenderedPageBreak/>
              <w:t xml:space="preserve">Some toilets were of standard size and pan didn’t extend 750mm </w:t>
            </w:r>
          </w:p>
        </w:tc>
        <w:tc>
          <w:tcPr>
            <w:tcW w:w="1005" w:type="dxa"/>
            <w:shd w:val="clear" w:color="auto" w:fill="F7CAAC" w:themeFill="accent2" w:themeFillTint="66"/>
          </w:tcPr>
          <w:p w14:paraId="4ED98D77" w14:textId="062C2619" w:rsidR="00A6540C" w:rsidRDefault="00A6540C" w:rsidP="00A6540C">
            <w:pPr>
              <w:tabs>
                <w:tab w:val="left" w:pos="426"/>
              </w:tabs>
              <w:rPr>
                <w:sz w:val="16"/>
                <w:szCs w:val="16"/>
              </w:rPr>
            </w:pPr>
            <w:r w:rsidRPr="00AE45C6">
              <w:rPr>
                <w:rFonts w:cstheme="minorHAnsi"/>
                <w:b/>
                <w:bCs/>
              </w:rPr>
              <w:t>x</w:t>
            </w:r>
          </w:p>
        </w:tc>
        <w:tc>
          <w:tcPr>
            <w:tcW w:w="720" w:type="dxa"/>
            <w:shd w:val="clear" w:color="auto" w:fill="F7CAAC" w:themeFill="accent2" w:themeFillTint="66"/>
          </w:tcPr>
          <w:p w14:paraId="0B14E8E6" w14:textId="77777777" w:rsidR="00A6540C" w:rsidRPr="008C187E" w:rsidRDefault="00A6540C" w:rsidP="00A6540C">
            <w:pPr>
              <w:tabs>
                <w:tab w:val="left" w:pos="426"/>
              </w:tabs>
              <w:rPr>
                <w:sz w:val="16"/>
                <w:szCs w:val="16"/>
              </w:rPr>
            </w:pPr>
          </w:p>
        </w:tc>
        <w:tc>
          <w:tcPr>
            <w:tcW w:w="4656" w:type="dxa"/>
          </w:tcPr>
          <w:p w14:paraId="223FFD04" w14:textId="16AF7496" w:rsidR="00A6540C" w:rsidRDefault="00A6540C" w:rsidP="00A6540C">
            <w:pPr>
              <w:pStyle w:val="NormalWeb"/>
              <w:rPr>
                <w:rFonts w:ascii="Arial" w:eastAsiaTheme="minorHAnsi" w:hAnsi="Arial" w:cs="Arial"/>
                <w:sz w:val="22"/>
                <w:szCs w:val="22"/>
                <w:lang w:eastAsia="en-US"/>
              </w:rPr>
            </w:pPr>
            <w:r w:rsidRPr="00A6540C">
              <w:rPr>
                <w:rFonts w:ascii="Arial" w:eastAsiaTheme="minorHAnsi" w:hAnsi="Arial" w:cs="Arial"/>
                <w:sz w:val="22"/>
                <w:szCs w:val="22"/>
                <w:lang w:eastAsia="en-US"/>
              </w:rPr>
              <w:t xml:space="preserve">Change standard toilets so that pan extends out to 750mm and </w:t>
            </w:r>
            <w:r w:rsidR="00F807C7">
              <w:rPr>
                <w:rFonts w:ascii="Arial" w:eastAsiaTheme="minorHAnsi" w:hAnsi="Arial" w:cs="Arial"/>
                <w:sz w:val="22"/>
                <w:szCs w:val="22"/>
                <w:lang w:eastAsia="en-US"/>
              </w:rPr>
              <w:t xml:space="preserve">is </w:t>
            </w:r>
            <w:r w:rsidRPr="00A6540C">
              <w:rPr>
                <w:rFonts w:ascii="Arial" w:eastAsiaTheme="minorHAnsi" w:hAnsi="Arial" w:cs="Arial"/>
                <w:sz w:val="22"/>
                <w:szCs w:val="22"/>
                <w:lang w:eastAsia="en-US"/>
              </w:rPr>
              <w:t>of a contrasting colour.</w:t>
            </w:r>
          </w:p>
          <w:p w14:paraId="159FE22A" w14:textId="31B42579" w:rsidR="00F70AA1" w:rsidRPr="00A6540C" w:rsidRDefault="00F70AA1" w:rsidP="00A6540C">
            <w:pPr>
              <w:pStyle w:val="NormalWeb"/>
              <w:rPr>
                <w:rFonts w:ascii="Arial" w:eastAsiaTheme="minorHAnsi" w:hAnsi="Arial" w:cs="Arial"/>
                <w:sz w:val="22"/>
                <w:szCs w:val="22"/>
                <w:lang w:eastAsia="en-US"/>
              </w:rPr>
            </w:pPr>
            <w:r w:rsidRPr="00BC36A6">
              <w:rPr>
                <w:rFonts w:ascii="Arial" w:hAnsi="Arial" w:cs="Arial"/>
                <w:color w:val="FF0000"/>
              </w:rPr>
              <w:t>SP4</w:t>
            </w:r>
          </w:p>
          <w:p w14:paraId="3C376ACA" w14:textId="77777777" w:rsidR="00A6540C" w:rsidRDefault="00A6540C" w:rsidP="00A6540C">
            <w:pPr>
              <w:pStyle w:val="NormalWeb"/>
              <w:rPr>
                <w:rFonts w:ascii="Arial" w:eastAsiaTheme="minorHAnsi" w:hAnsi="Arial" w:cs="Arial"/>
                <w:sz w:val="22"/>
                <w:szCs w:val="22"/>
                <w:lang w:eastAsia="en-US"/>
              </w:rPr>
            </w:pPr>
          </w:p>
        </w:tc>
        <w:tc>
          <w:tcPr>
            <w:tcW w:w="1956" w:type="dxa"/>
          </w:tcPr>
          <w:p w14:paraId="350899CE" w14:textId="1680F834" w:rsidR="00A6540C" w:rsidRPr="00721A04" w:rsidRDefault="00A6540C" w:rsidP="00A6540C">
            <w:pPr>
              <w:tabs>
                <w:tab w:val="left" w:pos="426"/>
              </w:tabs>
              <w:rPr>
                <w:rFonts w:ascii="Arial" w:hAnsi="Arial" w:cs="Arial"/>
                <w:b/>
              </w:rPr>
            </w:pPr>
            <w:r w:rsidRPr="00721A04">
              <w:rPr>
                <w:rFonts w:ascii="Arial" w:hAnsi="Arial" w:cs="Arial"/>
                <w:b/>
              </w:rPr>
              <w:t>Priority B</w:t>
            </w:r>
          </w:p>
        </w:tc>
        <w:tc>
          <w:tcPr>
            <w:tcW w:w="2059" w:type="dxa"/>
          </w:tcPr>
          <w:p w14:paraId="2601462F" w14:textId="17207933" w:rsidR="00A6540C" w:rsidRPr="002A4988" w:rsidRDefault="00A6540C" w:rsidP="00A6540C">
            <w:pPr>
              <w:tabs>
                <w:tab w:val="left" w:pos="426"/>
              </w:tabs>
              <w:rPr>
                <w:rFonts w:ascii="Arial" w:hAnsi="Arial" w:cs="Arial"/>
                <w:bCs/>
              </w:rPr>
            </w:pPr>
            <w:r w:rsidRPr="002A4988">
              <w:rPr>
                <w:rFonts w:ascii="Arial" w:hAnsi="Arial" w:cs="Arial"/>
                <w:b/>
              </w:rPr>
              <w:t>When funds allow</w:t>
            </w:r>
            <w:r w:rsidR="002A4988" w:rsidRPr="002A4988">
              <w:rPr>
                <w:rFonts w:ascii="Arial" w:hAnsi="Arial" w:cs="Arial"/>
                <w:b/>
              </w:rPr>
              <w:t xml:space="preserve"> or need arises for pupil or staff member</w:t>
            </w:r>
            <w:r w:rsidR="00D85FF0" w:rsidRPr="002A4988">
              <w:rPr>
                <w:rFonts w:ascii="Arial" w:hAnsi="Arial" w:cs="Arial"/>
                <w:bCs/>
              </w:rPr>
              <w:t xml:space="preserve"> </w:t>
            </w:r>
          </w:p>
        </w:tc>
        <w:tc>
          <w:tcPr>
            <w:tcW w:w="1898" w:type="dxa"/>
          </w:tcPr>
          <w:p w14:paraId="19EE4474" w14:textId="77777777" w:rsidR="00A6540C" w:rsidRPr="00846A9A" w:rsidRDefault="00A6540C" w:rsidP="00A6540C">
            <w:pPr>
              <w:tabs>
                <w:tab w:val="left" w:pos="426"/>
              </w:tabs>
              <w:rPr>
                <w:sz w:val="20"/>
                <w:szCs w:val="20"/>
              </w:rPr>
            </w:pPr>
          </w:p>
        </w:tc>
      </w:tr>
      <w:tr w:rsidR="00F807C7" w14:paraId="42BCEC9F" w14:textId="77777777" w:rsidTr="00F807C7">
        <w:trPr>
          <w:trHeight w:val="934"/>
        </w:trPr>
        <w:tc>
          <w:tcPr>
            <w:tcW w:w="1654" w:type="dxa"/>
          </w:tcPr>
          <w:p w14:paraId="3AA53876" w14:textId="4CB9ACE6" w:rsidR="00F807C7" w:rsidRPr="00A6540C" w:rsidRDefault="00F807C7" w:rsidP="00F807C7">
            <w:pPr>
              <w:pStyle w:val="NormalWeb"/>
              <w:rPr>
                <w:rFonts w:ascii="Arial" w:eastAsiaTheme="minorHAnsi" w:hAnsi="Arial" w:cs="Arial"/>
                <w:b/>
                <w:sz w:val="22"/>
                <w:szCs w:val="22"/>
                <w:lang w:eastAsia="en-US"/>
              </w:rPr>
            </w:pPr>
            <w:r w:rsidRPr="00F807C7">
              <w:rPr>
                <w:rFonts w:ascii="Arial" w:eastAsiaTheme="minorHAnsi" w:hAnsi="Arial" w:cs="Arial"/>
                <w:b/>
                <w:sz w:val="22"/>
                <w:szCs w:val="22"/>
                <w:lang w:eastAsia="en-US"/>
              </w:rPr>
              <w:t xml:space="preserve">Signs were up high in the school and people may struggle to see these from a seating position. </w:t>
            </w:r>
          </w:p>
        </w:tc>
        <w:tc>
          <w:tcPr>
            <w:tcW w:w="1005" w:type="dxa"/>
            <w:shd w:val="clear" w:color="auto" w:fill="F7CAAC" w:themeFill="accent2" w:themeFillTint="66"/>
          </w:tcPr>
          <w:p w14:paraId="6F73C727" w14:textId="0A2ACA66" w:rsidR="00F807C7" w:rsidRPr="00AE45C6" w:rsidRDefault="00F807C7" w:rsidP="00F807C7">
            <w:pPr>
              <w:tabs>
                <w:tab w:val="left" w:pos="426"/>
              </w:tabs>
              <w:rPr>
                <w:rFonts w:cstheme="minorHAnsi"/>
                <w:b/>
                <w:bCs/>
              </w:rPr>
            </w:pPr>
            <w:r>
              <w:rPr>
                <w:rFonts w:cstheme="minorHAnsi"/>
                <w:b/>
                <w:bCs/>
              </w:rPr>
              <w:t>x</w:t>
            </w:r>
          </w:p>
        </w:tc>
        <w:tc>
          <w:tcPr>
            <w:tcW w:w="720" w:type="dxa"/>
            <w:shd w:val="clear" w:color="auto" w:fill="F7CAAC" w:themeFill="accent2" w:themeFillTint="66"/>
          </w:tcPr>
          <w:p w14:paraId="47AC1D87" w14:textId="77777777" w:rsidR="00F807C7" w:rsidRPr="008C187E" w:rsidRDefault="00F807C7" w:rsidP="00F807C7">
            <w:pPr>
              <w:tabs>
                <w:tab w:val="left" w:pos="426"/>
              </w:tabs>
              <w:rPr>
                <w:sz w:val="16"/>
                <w:szCs w:val="16"/>
              </w:rPr>
            </w:pPr>
          </w:p>
        </w:tc>
        <w:tc>
          <w:tcPr>
            <w:tcW w:w="4656" w:type="dxa"/>
          </w:tcPr>
          <w:p w14:paraId="701B35D7" w14:textId="2D8515E6" w:rsidR="00F807C7" w:rsidRDefault="00F807C7" w:rsidP="00F807C7">
            <w:pPr>
              <w:pStyle w:val="NormalWeb"/>
              <w:rPr>
                <w:rFonts w:ascii="Arial" w:eastAsiaTheme="minorHAnsi" w:hAnsi="Arial" w:cs="Arial"/>
                <w:sz w:val="22"/>
                <w:szCs w:val="22"/>
                <w:lang w:eastAsia="en-US"/>
              </w:rPr>
            </w:pPr>
            <w:r w:rsidRPr="00F807C7">
              <w:rPr>
                <w:rFonts w:ascii="Arial" w:eastAsiaTheme="minorHAnsi" w:hAnsi="Arial" w:cs="Arial"/>
                <w:sz w:val="22"/>
                <w:szCs w:val="22"/>
                <w:lang w:eastAsia="en-US"/>
              </w:rPr>
              <w:t>Lower or duplicate signs at a lower</w:t>
            </w:r>
            <w:r w:rsidRPr="00F807C7">
              <w:rPr>
                <w:rFonts w:ascii="Arial" w:eastAsiaTheme="minorHAnsi" w:hAnsi="Arial" w:cs="Arial"/>
                <w:sz w:val="22"/>
                <w:szCs w:val="22"/>
                <w:lang w:eastAsia="en-US"/>
              </w:rPr>
              <w:br/>
              <w:t>level. Start to include signs that are tactile and/or in Braille as this will increase access around the building</w:t>
            </w:r>
            <w:r w:rsidR="00F70AA1">
              <w:rPr>
                <w:rFonts w:ascii="Arial" w:eastAsiaTheme="minorHAnsi" w:hAnsi="Arial" w:cs="Arial"/>
                <w:sz w:val="22"/>
                <w:szCs w:val="22"/>
                <w:lang w:eastAsia="en-US"/>
              </w:rPr>
              <w:t>.</w:t>
            </w:r>
          </w:p>
          <w:p w14:paraId="269F28EA" w14:textId="50C4323E" w:rsidR="00F70AA1" w:rsidRPr="00811843" w:rsidRDefault="00F70AA1" w:rsidP="00F807C7">
            <w:pPr>
              <w:pStyle w:val="NormalWeb"/>
              <w:rPr>
                <w:rFonts w:ascii="Arial" w:eastAsiaTheme="minorHAnsi" w:hAnsi="Arial" w:cs="Arial"/>
                <w:color w:val="FF0000"/>
                <w:sz w:val="22"/>
                <w:szCs w:val="22"/>
                <w:lang w:eastAsia="en-US"/>
              </w:rPr>
            </w:pPr>
            <w:r w:rsidRPr="00811843">
              <w:rPr>
                <w:rFonts w:ascii="Arial" w:eastAsiaTheme="minorHAnsi" w:hAnsi="Arial" w:cs="Arial"/>
                <w:color w:val="FF0000"/>
                <w:sz w:val="22"/>
                <w:szCs w:val="22"/>
                <w:lang w:eastAsia="en-US"/>
              </w:rPr>
              <w:t>SP4 and 5</w:t>
            </w:r>
          </w:p>
          <w:p w14:paraId="30F58F59" w14:textId="77777777" w:rsidR="00F807C7" w:rsidRPr="00A6540C" w:rsidRDefault="00F807C7" w:rsidP="00F807C7">
            <w:pPr>
              <w:pStyle w:val="NormalWeb"/>
              <w:rPr>
                <w:rFonts w:ascii="Arial" w:eastAsiaTheme="minorHAnsi" w:hAnsi="Arial" w:cs="Arial"/>
                <w:sz w:val="22"/>
                <w:szCs w:val="22"/>
                <w:lang w:eastAsia="en-US"/>
              </w:rPr>
            </w:pPr>
          </w:p>
        </w:tc>
        <w:tc>
          <w:tcPr>
            <w:tcW w:w="1956" w:type="dxa"/>
          </w:tcPr>
          <w:p w14:paraId="578911DD" w14:textId="260A5D2E" w:rsidR="00F807C7" w:rsidRPr="00721A04" w:rsidRDefault="00F807C7" w:rsidP="00F807C7">
            <w:pPr>
              <w:tabs>
                <w:tab w:val="left" w:pos="426"/>
              </w:tabs>
              <w:rPr>
                <w:rFonts w:ascii="Arial" w:hAnsi="Arial" w:cs="Arial"/>
                <w:b/>
              </w:rPr>
            </w:pPr>
            <w:r w:rsidRPr="00721A04">
              <w:rPr>
                <w:rFonts w:ascii="Arial" w:hAnsi="Arial" w:cs="Arial"/>
                <w:b/>
              </w:rPr>
              <w:t>Priority B</w:t>
            </w:r>
          </w:p>
        </w:tc>
        <w:tc>
          <w:tcPr>
            <w:tcW w:w="2059" w:type="dxa"/>
          </w:tcPr>
          <w:p w14:paraId="407F1E88" w14:textId="0C0E528F" w:rsidR="00F807C7" w:rsidRPr="002A4988" w:rsidRDefault="00F807C7" w:rsidP="00F807C7">
            <w:pPr>
              <w:tabs>
                <w:tab w:val="left" w:pos="426"/>
              </w:tabs>
              <w:rPr>
                <w:rFonts w:ascii="Arial" w:hAnsi="Arial" w:cs="Arial"/>
                <w:b/>
              </w:rPr>
            </w:pPr>
            <w:r w:rsidRPr="002A4988">
              <w:rPr>
                <w:rFonts w:ascii="Arial" w:hAnsi="Arial" w:cs="Arial"/>
                <w:b/>
              </w:rPr>
              <w:t xml:space="preserve">When funds allow </w:t>
            </w:r>
          </w:p>
        </w:tc>
        <w:tc>
          <w:tcPr>
            <w:tcW w:w="1898" w:type="dxa"/>
          </w:tcPr>
          <w:p w14:paraId="67C319AD" w14:textId="77777777" w:rsidR="00F807C7" w:rsidRPr="00846A9A" w:rsidRDefault="00F807C7" w:rsidP="00F807C7">
            <w:pPr>
              <w:tabs>
                <w:tab w:val="left" w:pos="426"/>
              </w:tabs>
              <w:rPr>
                <w:sz w:val="20"/>
                <w:szCs w:val="20"/>
              </w:rPr>
            </w:pPr>
          </w:p>
        </w:tc>
      </w:tr>
    </w:tbl>
    <w:p w14:paraId="66849CD6" w14:textId="77777777" w:rsidR="008C187E" w:rsidRDefault="008C187E" w:rsidP="00110944">
      <w:pPr>
        <w:tabs>
          <w:tab w:val="left" w:pos="426"/>
        </w:tabs>
      </w:pPr>
    </w:p>
    <w:p w14:paraId="0881B5DB" w14:textId="22CBAB1F" w:rsidR="002A24C9" w:rsidRDefault="002A24C9" w:rsidP="00110944">
      <w:pPr>
        <w:tabs>
          <w:tab w:val="left" w:pos="426"/>
        </w:tabs>
        <w:rPr>
          <w:b/>
        </w:rPr>
      </w:pPr>
      <w:r>
        <w:rPr>
          <w:b/>
        </w:rPr>
        <w:t>Access to Information</w:t>
      </w:r>
    </w:p>
    <w:p w14:paraId="48A08A9B" w14:textId="77777777" w:rsidR="00FA021A" w:rsidRPr="002A24C9" w:rsidRDefault="002A24C9" w:rsidP="00110944">
      <w:pPr>
        <w:tabs>
          <w:tab w:val="left" w:pos="426"/>
        </w:tabs>
        <w:rPr>
          <w:b/>
        </w:rPr>
      </w:pPr>
      <w:r>
        <w:rPr>
          <w:b/>
        </w:rPr>
        <w:t xml:space="preserve"> </w:t>
      </w:r>
    </w:p>
    <w:tbl>
      <w:tblPr>
        <w:tblStyle w:val="TableGrid"/>
        <w:tblW w:w="13948" w:type="dxa"/>
        <w:tblLook w:val="04A0" w:firstRow="1" w:lastRow="0" w:firstColumn="1" w:lastColumn="0" w:noHBand="0" w:noVBand="1"/>
      </w:tblPr>
      <w:tblGrid>
        <w:gridCol w:w="3611"/>
        <w:gridCol w:w="950"/>
        <w:gridCol w:w="1384"/>
        <w:gridCol w:w="3366"/>
        <w:gridCol w:w="1512"/>
        <w:gridCol w:w="1650"/>
        <w:gridCol w:w="1475"/>
      </w:tblGrid>
      <w:tr w:rsidR="00FA021A" w:rsidRPr="00721A04" w14:paraId="75C8AD52" w14:textId="77777777" w:rsidTr="00777E36">
        <w:tc>
          <w:tcPr>
            <w:tcW w:w="3681" w:type="dxa"/>
            <w:shd w:val="clear" w:color="auto" w:fill="F7CAAC" w:themeFill="accent2" w:themeFillTint="66"/>
          </w:tcPr>
          <w:p w14:paraId="51F233E6" w14:textId="77777777" w:rsidR="00FA021A" w:rsidRPr="00721A04" w:rsidRDefault="00FA021A" w:rsidP="00E34E7A">
            <w:pPr>
              <w:tabs>
                <w:tab w:val="left" w:pos="426"/>
              </w:tabs>
              <w:rPr>
                <w:rFonts w:ascii="Arial" w:hAnsi="Arial" w:cs="Arial"/>
                <w:b/>
              </w:rPr>
            </w:pPr>
            <w:r>
              <w:rPr>
                <w:rFonts w:ascii="Arial" w:hAnsi="Arial" w:cs="Arial"/>
                <w:b/>
              </w:rPr>
              <w:t>Identified issue</w:t>
            </w:r>
          </w:p>
        </w:tc>
        <w:tc>
          <w:tcPr>
            <w:tcW w:w="1890" w:type="dxa"/>
            <w:gridSpan w:val="2"/>
            <w:shd w:val="clear" w:color="auto" w:fill="F7CAAC" w:themeFill="accent2" w:themeFillTint="66"/>
          </w:tcPr>
          <w:p w14:paraId="53BDE55B" w14:textId="77777777" w:rsidR="00FA021A" w:rsidRPr="00721A04" w:rsidRDefault="00FA021A" w:rsidP="00E34E7A">
            <w:pPr>
              <w:tabs>
                <w:tab w:val="left" w:pos="426"/>
              </w:tabs>
              <w:rPr>
                <w:rFonts w:ascii="Arial" w:hAnsi="Arial" w:cs="Arial"/>
                <w:b/>
              </w:rPr>
            </w:pPr>
            <w:r w:rsidRPr="00721A04">
              <w:rPr>
                <w:rFonts w:ascii="Arial" w:hAnsi="Arial" w:cs="Arial"/>
                <w:b/>
              </w:rPr>
              <w:t>Responsibility</w:t>
            </w:r>
          </w:p>
        </w:tc>
        <w:tc>
          <w:tcPr>
            <w:tcW w:w="3566" w:type="dxa"/>
            <w:shd w:val="clear" w:color="auto" w:fill="F7CAAC" w:themeFill="accent2" w:themeFillTint="66"/>
          </w:tcPr>
          <w:p w14:paraId="3714B5FE" w14:textId="77777777" w:rsidR="00FA021A" w:rsidRPr="00721A04" w:rsidRDefault="00FA021A" w:rsidP="00E34E7A">
            <w:pPr>
              <w:tabs>
                <w:tab w:val="left" w:pos="426"/>
              </w:tabs>
              <w:rPr>
                <w:rFonts w:ascii="Arial" w:hAnsi="Arial" w:cs="Arial"/>
                <w:b/>
              </w:rPr>
            </w:pPr>
            <w:r w:rsidRPr="00721A04">
              <w:rPr>
                <w:rFonts w:ascii="Arial" w:hAnsi="Arial" w:cs="Arial"/>
                <w:b/>
              </w:rPr>
              <w:t>Strategy/Action</w:t>
            </w:r>
          </w:p>
        </w:tc>
        <w:tc>
          <w:tcPr>
            <w:tcW w:w="1581" w:type="dxa"/>
            <w:shd w:val="clear" w:color="auto" w:fill="F7CAAC" w:themeFill="accent2" w:themeFillTint="66"/>
          </w:tcPr>
          <w:p w14:paraId="30969443" w14:textId="77777777" w:rsidR="00FA021A" w:rsidRPr="00721A04" w:rsidRDefault="00FA021A" w:rsidP="00E34E7A">
            <w:pPr>
              <w:tabs>
                <w:tab w:val="left" w:pos="426"/>
              </w:tabs>
              <w:rPr>
                <w:rFonts w:ascii="Arial" w:hAnsi="Arial" w:cs="Arial"/>
                <w:b/>
              </w:rPr>
            </w:pPr>
            <w:r w:rsidRPr="00721A04">
              <w:rPr>
                <w:rFonts w:ascii="Arial" w:hAnsi="Arial" w:cs="Arial"/>
                <w:b/>
              </w:rPr>
              <w:t>Priority</w:t>
            </w:r>
          </w:p>
        </w:tc>
        <w:tc>
          <w:tcPr>
            <w:tcW w:w="1689" w:type="dxa"/>
            <w:shd w:val="clear" w:color="auto" w:fill="F7CAAC" w:themeFill="accent2" w:themeFillTint="66"/>
          </w:tcPr>
          <w:p w14:paraId="1BC290A7" w14:textId="77777777" w:rsidR="00FA021A" w:rsidRPr="00721A04" w:rsidRDefault="00FA021A" w:rsidP="00E34E7A">
            <w:pPr>
              <w:tabs>
                <w:tab w:val="left" w:pos="426"/>
              </w:tabs>
              <w:rPr>
                <w:rFonts w:ascii="Arial" w:hAnsi="Arial" w:cs="Arial"/>
                <w:b/>
              </w:rPr>
            </w:pPr>
            <w:r w:rsidRPr="00721A04">
              <w:rPr>
                <w:rFonts w:ascii="Arial" w:hAnsi="Arial" w:cs="Arial"/>
                <w:b/>
              </w:rPr>
              <w:t>Time Scale</w:t>
            </w:r>
          </w:p>
        </w:tc>
        <w:tc>
          <w:tcPr>
            <w:tcW w:w="1541" w:type="dxa"/>
            <w:shd w:val="clear" w:color="auto" w:fill="F7CAAC" w:themeFill="accent2" w:themeFillTint="66"/>
          </w:tcPr>
          <w:p w14:paraId="123426FF" w14:textId="77777777" w:rsidR="00FA021A" w:rsidRPr="00721A04" w:rsidRDefault="00FA021A" w:rsidP="00E34E7A">
            <w:pPr>
              <w:tabs>
                <w:tab w:val="left" w:pos="426"/>
              </w:tabs>
              <w:rPr>
                <w:rFonts w:ascii="Arial" w:hAnsi="Arial" w:cs="Arial"/>
                <w:b/>
              </w:rPr>
            </w:pPr>
            <w:r w:rsidRPr="00721A04">
              <w:rPr>
                <w:rFonts w:ascii="Arial" w:hAnsi="Arial" w:cs="Arial"/>
                <w:b/>
              </w:rPr>
              <w:t>Review</w:t>
            </w:r>
          </w:p>
        </w:tc>
      </w:tr>
      <w:tr w:rsidR="00777E36" w:rsidRPr="00721A04" w14:paraId="2D72C3C7" w14:textId="77777777" w:rsidTr="00777E36">
        <w:tc>
          <w:tcPr>
            <w:tcW w:w="3681" w:type="dxa"/>
            <w:shd w:val="clear" w:color="auto" w:fill="F7CAAC" w:themeFill="accent2" w:themeFillTint="66"/>
          </w:tcPr>
          <w:p w14:paraId="2EAE14D5" w14:textId="77777777" w:rsidR="00FA021A" w:rsidRPr="00721A04" w:rsidRDefault="00FA021A" w:rsidP="00E34E7A">
            <w:pPr>
              <w:tabs>
                <w:tab w:val="left" w:pos="426"/>
              </w:tabs>
              <w:rPr>
                <w:rFonts w:ascii="Arial" w:hAnsi="Arial" w:cs="Arial"/>
                <w:b/>
              </w:rPr>
            </w:pPr>
          </w:p>
        </w:tc>
        <w:tc>
          <w:tcPr>
            <w:tcW w:w="425" w:type="dxa"/>
            <w:shd w:val="clear" w:color="auto" w:fill="F7CAAC" w:themeFill="accent2" w:themeFillTint="66"/>
          </w:tcPr>
          <w:p w14:paraId="6761F463" w14:textId="77777777" w:rsidR="00FA021A" w:rsidRPr="00721A04" w:rsidRDefault="00FA021A" w:rsidP="00E34E7A">
            <w:pPr>
              <w:tabs>
                <w:tab w:val="left" w:pos="426"/>
              </w:tabs>
              <w:rPr>
                <w:rFonts w:ascii="Arial" w:hAnsi="Arial" w:cs="Arial"/>
                <w:b/>
              </w:rPr>
            </w:pPr>
            <w:r w:rsidRPr="00721A04">
              <w:rPr>
                <w:rFonts w:ascii="Arial" w:hAnsi="Arial" w:cs="Arial"/>
                <w:b/>
              </w:rPr>
              <w:t xml:space="preserve">School </w:t>
            </w:r>
          </w:p>
        </w:tc>
        <w:tc>
          <w:tcPr>
            <w:tcW w:w="1465" w:type="dxa"/>
            <w:shd w:val="clear" w:color="auto" w:fill="F7CAAC" w:themeFill="accent2" w:themeFillTint="66"/>
          </w:tcPr>
          <w:p w14:paraId="33E95EF8" w14:textId="77777777" w:rsidR="00FA021A" w:rsidRPr="00721A04" w:rsidRDefault="00FA021A" w:rsidP="00E34E7A">
            <w:pPr>
              <w:tabs>
                <w:tab w:val="left" w:pos="426"/>
              </w:tabs>
              <w:rPr>
                <w:rFonts w:ascii="Arial" w:hAnsi="Arial" w:cs="Arial"/>
                <w:b/>
              </w:rPr>
            </w:pPr>
            <w:r w:rsidRPr="00721A04">
              <w:rPr>
                <w:rFonts w:ascii="Arial" w:hAnsi="Arial" w:cs="Arial"/>
                <w:b/>
              </w:rPr>
              <w:t>DOI</w:t>
            </w:r>
          </w:p>
        </w:tc>
        <w:tc>
          <w:tcPr>
            <w:tcW w:w="3566" w:type="dxa"/>
            <w:shd w:val="clear" w:color="auto" w:fill="F7CAAC" w:themeFill="accent2" w:themeFillTint="66"/>
          </w:tcPr>
          <w:p w14:paraId="1AED243E" w14:textId="77777777" w:rsidR="00FA021A" w:rsidRPr="00721A04" w:rsidRDefault="00FA021A" w:rsidP="00E34E7A">
            <w:pPr>
              <w:tabs>
                <w:tab w:val="left" w:pos="426"/>
              </w:tabs>
              <w:rPr>
                <w:rFonts w:ascii="Arial" w:hAnsi="Arial" w:cs="Arial"/>
                <w:b/>
              </w:rPr>
            </w:pPr>
          </w:p>
        </w:tc>
        <w:tc>
          <w:tcPr>
            <w:tcW w:w="1581" w:type="dxa"/>
            <w:shd w:val="clear" w:color="auto" w:fill="F7CAAC" w:themeFill="accent2" w:themeFillTint="66"/>
          </w:tcPr>
          <w:p w14:paraId="16941154" w14:textId="77777777" w:rsidR="00FA021A" w:rsidRPr="00721A04" w:rsidRDefault="00FA021A" w:rsidP="00E34E7A">
            <w:pPr>
              <w:tabs>
                <w:tab w:val="left" w:pos="426"/>
              </w:tabs>
              <w:rPr>
                <w:rFonts w:ascii="Arial" w:hAnsi="Arial" w:cs="Arial"/>
                <w:b/>
              </w:rPr>
            </w:pPr>
          </w:p>
        </w:tc>
        <w:tc>
          <w:tcPr>
            <w:tcW w:w="1689" w:type="dxa"/>
            <w:shd w:val="clear" w:color="auto" w:fill="F7CAAC" w:themeFill="accent2" w:themeFillTint="66"/>
          </w:tcPr>
          <w:p w14:paraId="49697CD6" w14:textId="77777777" w:rsidR="00FA021A" w:rsidRPr="00721A04" w:rsidRDefault="00FA021A" w:rsidP="00E34E7A">
            <w:pPr>
              <w:tabs>
                <w:tab w:val="left" w:pos="426"/>
              </w:tabs>
              <w:rPr>
                <w:rFonts w:ascii="Arial" w:hAnsi="Arial" w:cs="Arial"/>
                <w:b/>
              </w:rPr>
            </w:pPr>
          </w:p>
        </w:tc>
        <w:tc>
          <w:tcPr>
            <w:tcW w:w="1541" w:type="dxa"/>
            <w:shd w:val="clear" w:color="auto" w:fill="F7CAAC" w:themeFill="accent2" w:themeFillTint="66"/>
          </w:tcPr>
          <w:p w14:paraId="6EE6F5DB" w14:textId="77777777" w:rsidR="00FA021A" w:rsidRPr="00721A04" w:rsidRDefault="00FA021A" w:rsidP="00E34E7A">
            <w:pPr>
              <w:tabs>
                <w:tab w:val="left" w:pos="426"/>
              </w:tabs>
              <w:rPr>
                <w:rFonts w:ascii="Arial" w:hAnsi="Arial" w:cs="Arial"/>
                <w:b/>
              </w:rPr>
            </w:pPr>
          </w:p>
        </w:tc>
      </w:tr>
      <w:tr w:rsidR="00777E36" w:rsidRPr="00721A04" w14:paraId="2C9C0C8E" w14:textId="77777777" w:rsidTr="00777E36">
        <w:tc>
          <w:tcPr>
            <w:tcW w:w="3681" w:type="dxa"/>
          </w:tcPr>
          <w:p w14:paraId="65C742ED" w14:textId="77777777" w:rsidR="004F095F" w:rsidRPr="004F095F" w:rsidRDefault="004F095F" w:rsidP="004F095F">
            <w:pPr>
              <w:pStyle w:val="NormalWeb"/>
              <w:rPr>
                <w:rFonts w:ascii="Arial" w:eastAsiaTheme="minorHAnsi" w:hAnsi="Arial" w:cs="Arial"/>
                <w:b/>
                <w:sz w:val="22"/>
                <w:szCs w:val="22"/>
                <w:lang w:eastAsia="en-US"/>
              </w:rPr>
            </w:pPr>
            <w:r w:rsidRPr="004F095F">
              <w:rPr>
                <w:rFonts w:ascii="Arial" w:eastAsiaTheme="minorHAnsi" w:hAnsi="Arial" w:cs="Arial"/>
                <w:b/>
                <w:sz w:val="22"/>
                <w:szCs w:val="22"/>
                <w:lang w:eastAsia="en-US"/>
              </w:rPr>
              <w:t xml:space="preserve">The school reception does not have a fixed induction loop to accommodate hearing aid users who may struggle when there is background noise. There are also no portable induction loops available. </w:t>
            </w:r>
          </w:p>
          <w:p w14:paraId="26CD6E74" w14:textId="502481AB" w:rsidR="004F095F" w:rsidRPr="00721A04" w:rsidRDefault="004F095F" w:rsidP="004F095F">
            <w:pPr>
              <w:tabs>
                <w:tab w:val="left" w:pos="426"/>
              </w:tabs>
              <w:rPr>
                <w:rFonts w:ascii="Arial" w:hAnsi="Arial" w:cs="Arial"/>
                <w:b/>
              </w:rPr>
            </w:pPr>
          </w:p>
        </w:tc>
        <w:tc>
          <w:tcPr>
            <w:tcW w:w="425" w:type="dxa"/>
            <w:shd w:val="clear" w:color="auto" w:fill="F7CAAC" w:themeFill="accent2" w:themeFillTint="66"/>
          </w:tcPr>
          <w:p w14:paraId="321324B8" w14:textId="5BE37AAF" w:rsidR="004F095F" w:rsidRPr="00721A04" w:rsidRDefault="004F095F" w:rsidP="004F095F">
            <w:pPr>
              <w:tabs>
                <w:tab w:val="left" w:pos="426"/>
              </w:tabs>
              <w:rPr>
                <w:rFonts w:ascii="Arial" w:hAnsi="Arial" w:cs="Arial"/>
                <w:b/>
              </w:rPr>
            </w:pPr>
            <w:r>
              <w:rPr>
                <w:rFonts w:ascii="Arial" w:hAnsi="Arial" w:cs="Arial"/>
                <w:b/>
              </w:rPr>
              <w:t>x</w:t>
            </w:r>
          </w:p>
        </w:tc>
        <w:tc>
          <w:tcPr>
            <w:tcW w:w="1465" w:type="dxa"/>
            <w:shd w:val="clear" w:color="auto" w:fill="F7CAAC" w:themeFill="accent2" w:themeFillTint="66"/>
          </w:tcPr>
          <w:p w14:paraId="237472C0" w14:textId="67AC1813" w:rsidR="004F095F" w:rsidRPr="00721A04" w:rsidRDefault="004F095F" w:rsidP="004F095F">
            <w:pPr>
              <w:tabs>
                <w:tab w:val="left" w:pos="426"/>
              </w:tabs>
              <w:rPr>
                <w:rFonts w:ascii="Arial" w:hAnsi="Arial" w:cs="Arial"/>
                <w:b/>
              </w:rPr>
            </w:pPr>
          </w:p>
        </w:tc>
        <w:tc>
          <w:tcPr>
            <w:tcW w:w="3566" w:type="dxa"/>
          </w:tcPr>
          <w:p w14:paraId="6B2DE0E9" w14:textId="658F4D17" w:rsidR="00430805" w:rsidRPr="00430805" w:rsidRDefault="00430805" w:rsidP="00430805">
            <w:pPr>
              <w:pStyle w:val="NormalWeb"/>
              <w:rPr>
                <w:rFonts w:ascii="Arial" w:eastAsiaTheme="minorHAnsi" w:hAnsi="Arial" w:cs="Arial"/>
                <w:sz w:val="22"/>
                <w:szCs w:val="22"/>
                <w:lang w:eastAsia="en-US"/>
              </w:rPr>
            </w:pPr>
            <w:r w:rsidRPr="00430805">
              <w:rPr>
                <w:rFonts w:ascii="Arial" w:eastAsiaTheme="minorHAnsi" w:hAnsi="Arial" w:cs="Arial"/>
                <w:sz w:val="22"/>
                <w:szCs w:val="22"/>
                <w:lang w:eastAsia="en-US"/>
              </w:rPr>
              <w:t xml:space="preserve">A permanent fixed induction loop be installed at the reception (or a portable one) as minimum. This will allow for any visitors at reception or any pupils with a hearing impairment. </w:t>
            </w:r>
            <w:r w:rsidR="00811843" w:rsidRPr="00BC36A6">
              <w:rPr>
                <w:rFonts w:ascii="Arial" w:hAnsi="Arial" w:cs="Arial"/>
                <w:color w:val="FF0000"/>
              </w:rPr>
              <w:t>SP4</w:t>
            </w:r>
          </w:p>
          <w:p w14:paraId="5A1A4D05" w14:textId="0C8F03BE" w:rsidR="00430805" w:rsidRPr="00430805" w:rsidRDefault="00430805" w:rsidP="00430805">
            <w:pPr>
              <w:pStyle w:val="NormalWeb"/>
              <w:rPr>
                <w:rFonts w:ascii="Arial" w:eastAsiaTheme="minorHAnsi" w:hAnsi="Arial" w:cs="Arial"/>
                <w:sz w:val="22"/>
                <w:szCs w:val="22"/>
                <w:lang w:eastAsia="en-US"/>
              </w:rPr>
            </w:pPr>
            <w:r w:rsidRPr="00430805">
              <w:rPr>
                <w:rFonts w:ascii="Arial" w:eastAsiaTheme="minorHAnsi" w:hAnsi="Arial" w:cs="Arial"/>
                <w:sz w:val="22"/>
                <w:szCs w:val="22"/>
                <w:lang w:eastAsia="en-US"/>
              </w:rPr>
              <w:t xml:space="preserve">Signage to be provided indicating the availability of the facility and staff members have </w:t>
            </w:r>
            <w:r w:rsidRPr="00430805">
              <w:rPr>
                <w:rFonts w:ascii="Arial" w:eastAsiaTheme="minorHAnsi" w:hAnsi="Arial" w:cs="Arial"/>
                <w:sz w:val="22"/>
                <w:szCs w:val="22"/>
                <w:lang w:eastAsia="en-US"/>
              </w:rPr>
              <w:lastRenderedPageBreak/>
              <w:t xml:space="preserve">an awareness how to use the system. </w:t>
            </w:r>
            <w:r w:rsidR="00811843" w:rsidRPr="00BC36A6">
              <w:rPr>
                <w:rFonts w:ascii="Arial" w:hAnsi="Arial" w:cs="Arial"/>
                <w:color w:val="FF0000"/>
              </w:rPr>
              <w:t>SP4</w:t>
            </w:r>
          </w:p>
          <w:p w14:paraId="7DB6D99C" w14:textId="74D9EED3" w:rsidR="004F095F" w:rsidRPr="00BC36A6" w:rsidRDefault="004F095F" w:rsidP="004F095F">
            <w:pPr>
              <w:autoSpaceDE w:val="0"/>
              <w:autoSpaceDN w:val="0"/>
              <w:adjustRightInd w:val="0"/>
              <w:rPr>
                <w:rFonts w:ascii="Arial" w:hAnsi="Arial" w:cs="Arial"/>
              </w:rPr>
            </w:pPr>
          </w:p>
        </w:tc>
        <w:tc>
          <w:tcPr>
            <w:tcW w:w="1581" w:type="dxa"/>
          </w:tcPr>
          <w:p w14:paraId="6AC7314D" w14:textId="2F6982E2" w:rsidR="004F095F" w:rsidRPr="00721A04" w:rsidRDefault="00430805" w:rsidP="004F095F">
            <w:pPr>
              <w:tabs>
                <w:tab w:val="left" w:pos="426"/>
              </w:tabs>
              <w:rPr>
                <w:rFonts w:ascii="Arial" w:hAnsi="Arial" w:cs="Arial"/>
                <w:b/>
              </w:rPr>
            </w:pPr>
            <w:r>
              <w:rPr>
                <w:rFonts w:ascii="Arial" w:hAnsi="Arial" w:cs="Arial"/>
                <w:b/>
              </w:rPr>
              <w:lastRenderedPageBreak/>
              <w:t>Priority A</w:t>
            </w:r>
          </w:p>
        </w:tc>
        <w:tc>
          <w:tcPr>
            <w:tcW w:w="1689" w:type="dxa"/>
          </w:tcPr>
          <w:p w14:paraId="76BB4BEF" w14:textId="58385383" w:rsidR="004F095F" w:rsidRPr="00721A04" w:rsidRDefault="00430805" w:rsidP="004F095F">
            <w:pPr>
              <w:tabs>
                <w:tab w:val="left" w:pos="426"/>
              </w:tabs>
              <w:rPr>
                <w:rFonts w:ascii="Arial" w:hAnsi="Arial" w:cs="Arial"/>
                <w:b/>
              </w:rPr>
            </w:pPr>
            <w:r>
              <w:rPr>
                <w:rFonts w:ascii="Arial" w:hAnsi="Arial" w:cs="Arial"/>
                <w:b/>
              </w:rPr>
              <w:t xml:space="preserve">By </w:t>
            </w:r>
            <w:r w:rsidR="000829AD">
              <w:rPr>
                <w:rFonts w:ascii="Arial" w:hAnsi="Arial" w:cs="Arial"/>
                <w:b/>
              </w:rPr>
              <w:t xml:space="preserve">September </w:t>
            </w:r>
            <w:r w:rsidR="00345D1D">
              <w:rPr>
                <w:rFonts w:ascii="Arial" w:hAnsi="Arial" w:cs="Arial"/>
                <w:b/>
              </w:rPr>
              <w:t>2024</w:t>
            </w:r>
          </w:p>
        </w:tc>
        <w:tc>
          <w:tcPr>
            <w:tcW w:w="1541" w:type="dxa"/>
          </w:tcPr>
          <w:p w14:paraId="0A5CFE7F" w14:textId="77777777" w:rsidR="004F095F" w:rsidRPr="00721A04" w:rsidRDefault="004F095F" w:rsidP="004F095F">
            <w:pPr>
              <w:tabs>
                <w:tab w:val="left" w:pos="426"/>
              </w:tabs>
              <w:rPr>
                <w:rFonts w:ascii="Arial" w:hAnsi="Arial" w:cs="Arial"/>
                <w:b/>
              </w:rPr>
            </w:pPr>
          </w:p>
        </w:tc>
      </w:tr>
      <w:tr w:rsidR="00777E36" w:rsidRPr="00721A04" w14:paraId="28982E8A" w14:textId="77777777" w:rsidTr="00777E36">
        <w:tc>
          <w:tcPr>
            <w:tcW w:w="3681" w:type="dxa"/>
          </w:tcPr>
          <w:p w14:paraId="474B9982" w14:textId="77777777" w:rsidR="00777E36" w:rsidRPr="00777E36" w:rsidRDefault="00777E36" w:rsidP="00777E36">
            <w:pPr>
              <w:pStyle w:val="NormalWeb"/>
              <w:rPr>
                <w:rFonts w:ascii="Arial" w:eastAsiaTheme="minorHAnsi" w:hAnsi="Arial" w:cs="Arial"/>
                <w:b/>
                <w:sz w:val="22"/>
                <w:szCs w:val="22"/>
                <w:lang w:eastAsia="en-US"/>
              </w:rPr>
            </w:pPr>
            <w:r w:rsidRPr="00777E36">
              <w:rPr>
                <w:rFonts w:ascii="Arial" w:eastAsiaTheme="minorHAnsi" w:hAnsi="Arial" w:cs="Arial"/>
                <w:b/>
                <w:sz w:val="22"/>
                <w:szCs w:val="22"/>
                <w:lang w:eastAsia="en-US"/>
              </w:rPr>
              <w:t xml:space="preserve">The school doesn’t have a diagram of the school building in tactile/Braille. There isn’t an audio version of information about the building/services/activities. </w:t>
            </w:r>
          </w:p>
          <w:p w14:paraId="4664387C" w14:textId="77777777" w:rsidR="00777E36" w:rsidRPr="004F095F" w:rsidRDefault="00777E36" w:rsidP="004F095F">
            <w:pPr>
              <w:pStyle w:val="NormalWeb"/>
              <w:rPr>
                <w:rFonts w:ascii="Arial" w:eastAsiaTheme="minorHAnsi" w:hAnsi="Arial" w:cs="Arial"/>
                <w:b/>
                <w:sz w:val="22"/>
                <w:szCs w:val="22"/>
                <w:lang w:eastAsia="en-US"/>
              </w:rPr>
            </w:pPr>
          </w:p>
        </w:tc>
        <w:tc>
          <w:tcPr>
            <w:tcW w:w="425" w:type="dxa"/>
            <w:shd w:val="clear" w:color="auto" w:fill="F7CAAC" w:themeFill="accent2" w:themeFillTint="66"/>
          </w:tcPr>
          <w:p w14:paraId="0DD7CD69" w14:textId="77777777" w:rsidR="00777E36" w:rsidRDefault="00777E36" w:rsidP="004F095F">
            <w:pPr>
              <w:tabs>
                <w:tab w:val="left" w:pos="426"/>
              </w:tabs>
              <w:rPr>
                <w:rFonts w:ascii="Arial" w:hAnsi="Arial" w:cs="Arial"/>
                <w:b/>
              </w:rPr>
            </w:pPr>
          </w:p>
        </w:tc>
        <w:tc>
          <w:tcPr>
            <w:tcW w:w="1465" w:type="dxa"/>
            <w:shd w:val="clear" w:color="auto" w:fill="F7CAAC" w:themeFill="accent2" w:themeFillTint="66"/>
          </w:tcPr>
          <w:p w14:paraId="2AEFE45A" w14:textId="77777777" w:rsidR="00777E36" w:rsidRPr="00721A04" w:rsidRDefault="00777E36" w:rsidP="004F095F">
            <w:pPr>
              <w:tabs>
                <w:tab w:val="left" w:pos="426"/>
              </w:tabs>
              <w:rPr>
                <w:rFonts w:ascii="Arial" w:hAnsi="Arial" w:cs="Arial"/>
                <w:b/>
              </w:rPr>
            </w:pPr>
          </w:p>
        </w:tc>
        <w:tc>
          <w:tcPr>
            <w:tcW w:w="3566" w:type="dxa"/>
          </w:tcPr>
          <w:p w14:paraId="32C12484" w14:textId="3758177A" w:rsidR="00777E36" w:rsidRDefault="00777E36" w:rsidP="00777E36">
            <w:pPr>
              <w:pStyle w:val="NormalWeb"/>
            </w:pPr>
            <w:r>
              <w:rPr>
                <w:rFonts w:ascii="Arial" w:eastAsiaTheme="minorHAnsi" w:hAnsi="Arial" w:cs="Arial"/>
                <w:sz w:val="22"/>
                <w:szCs w:val="22"/>
                <w:lang w:eastAsia="en-US"/>
              </w:rPr>
              <w:t>P</w:t>
            </w:r>
            <w:r w:rsidRPr="00777E36">
              <w:rPr>
                <w:rFonts w:ascii="Arial" w:eastAsiaTheme="minorHAnsi" w:hAnsi="Arial" w:cs="Arial"/>
                <w:sz w:val="22"/>
                <w:szCs w:val="22"/>
                <w:lang w:eastAsia="en-US"/>
              </w:rPr>
              <w:t>ut together alternative formats</w:t>
            </w:r>
            <w:r>
              <w:rPr>
                <w:rFonts w:ascii="Arial" w:eastAsiaTheme="minorHAnsi" w:hAnsi="Arial" w:cs="Arial"/>
                <w:sz w:val="22"/>
                <w:szCs w:val="22"/>
                <w:lang w:eastAsia="en-US"/>
              </w:rPr>
              <w:t>,</w:t>
            </w:r>
            <w:r w:rsidRPr="00777E36">
              <w:rPr>
                <w:rFonts w:ascii="Arial" w:eastAsiaTheme="minorHAnsi" w:hAnsi="Arial" w:cs="Arial"/>
                <w:sz w:val="22"/>
                <w:szCs w:val="22"/>
                <w:lang w:eastAsia="en-US"/>
              </w:rPr>
              <w:t xml:space="preserve"> such as</w:t>
            </w:r>
            <w:r>
              <w:rPr>
                <w:rFonts w:ascii="CIDFont+F1" w:hAnsi="CIDFont+F1"/>
                <w:color w:val="5E4777"/>
                <w:sz w:val="16"/>
                <w:szCs w:val="16"/>
              </w:rPr>
              <w:t xml:space="preserve"> </w:t>
            </w:r>
            <w:r w:rsidRPr="00777E36">
              <w:rPr>
                <w:rFonts w:ascii="Arial" w:eastAsiaTheme="minorHAnsi" w:hAnsi="Arial" w:cs="Arial"/>
                <w:sz w:val="22"/>
                <w:szCs w:val="22"/>
                <w:lang w:eastAsia="en-US"/>
              </w:rPr>
              <w:t>a diagram and/or an audio version</w:t>
            </w:r>
            <w:r w:rsidR="00924C26">
              <w:rPr>
                <w:rFonts w:ascii="Arial" w:eastAsiaTheme="minorHAnsi" w:hAnsi="Arial" w:cs="Arial"/>
                <w:sz w:val="22"/>
                <w:szCs w:val="22"/>
                <w:lang w:eastAsia="en-US"/>
              </w:rPr>
              <w:t xml:space="preserve"> of</w:t>
            </w:r>
            <w:r w:rsidRPr="00777E36">
              <w:rPr>
                <w:rFonts w:ascii="Arial" w:eastAsiaTheme="minorHAnsi" w:hAnsi="Arial" w:cs="Arial"/>
                <w:sz w:val="22"/>
                <w:szCs w:val="22"/>
                <w:lang w:eastAsia="en-US"/>
              </w:rPr>
              <w:t xml:space="preserve"> information on the</w:t>
            </w:r>
            <w:r>
              <w:rPr>
                <w:rFonts w:ascii="Arial" w:eastAsiaTheme="minorHAnsi" w:hAnsi="Arial" w:cs="Arial"/>
                <w:sz w:val="22"/>
                <w:szCs w:val="22"/>
                <w:lang w:eastAsia="en-US"/>
              </w:rPr>
              <w:t xml:space="preserve"> </w:t>
            </w:r>
            <w:r w:rsidRPr="00777E36">
              <w:rPr>
                <w:rFonts w:ascii="Arial" w:eastAsiaTheme="minorHAnsi" w:hAnsi="Arial" w:cs="Arial"/>
                <w:sz w:val="22"/>
                <w:szCs w:val="22"/>
                <w:lang w:eastAsia="en-US"/>
              </w:rPr>
              <w:t>school building.</w:t>
            </w:r>
            <w:r>
              <w:rPr>
                <w:rFonts w:ascii="CIDFont+F1" w:hAnsi="CIDFont+F1"/>
                <w:color w:val="5E4777"/>
                <w:sz w:val="16"/>
                <w:szCs w:val="16"/>
              </w:rPr>
              <w:t xml:space="preserve"> </w:t>
            </w:r>
            <w:r w:rsidR="00924C26" w:rsidRPr="00BC36A6">
              <w:rPr>
                <w:rFonts w:ascii="Arial" w:hAnsi="Arial" w:cs="Arial"/>
                <w:color w:val="FF0000"/>
              </w:rPr>
              <w:t>SP4</w:t>
            </w:r>
          </w:p>
          <w:p w14:paraId="501814CE" w14:textId="77777777" w:rsidR="00777E36" w:rsidRPr="00430805" w:rsidRDefault="00777E36" w:rsidP="00430805">
            <w:pPr>
              <w:pStyle w:val="NormalWeb"/>
              <w:rPr>
                <w:rFonts w:ascii="Arial" w:eastAsiaTheme="minorHAnsi" w:hAnsi="Arial" w:cs="Arial"/>
                <w:sz w:val="22"/>
                <w:szCs w:val="22"/>
                <w:lang w:eastAsia="en-US"/>
              </w:rPr>
            </w:pPr>
          </w:p>
        </w:tc>
        <w:tc>
          <w:tcPr>
            <w:tcW w:w="1581" w:type="dxa"/>
          </w:tcPr>
          <w:p w14:paraId="46E300F2" w14:textId="714D470A" w:rsidR="00777E36" w:rsidRDefault="000829AD" w:rsidP="004F095F">
            <w:pPr>
              <w:tabs>
                <w:tab w:val="left" w:pos="426"/>
              </w:tabs>
              <w:rPr>
                <w:rFonts w:ascii="Arial" w:hAnsi="Arial" w:cs="Arial"/>
                <w:b/>
              </w:rPr>
            </w:pPr>
            <w:r>
              <w:rPr>
                <w:rFonts w:ascii="Arial" w:hAnsi="Arial" w:cs="Arial"/>
                <w:b/>
              </w:rPr>
              <w:t>Priority B</w:t>
            </w:r>
          </w:p>
        </w:tc>
        <w:tc>
          <w:tcPr>
            <w:tcW w:w="1689" w:type="dxa"/>
          </w:tcPr>
          <w:p w14:paraId="0DA82327" w14:textId="08483398" w:rsidR="00777E36" w:rsidRDefault="000829AD" w:rsidP="004F095F">
            <w:pPr>
              <w:tabs>
                <w:tab w:val="left" w:pos="426"/>
              </w:tabs>
              <w:rPr>
                <w:rFonts w:ascii="Arial" w:hAnsi="Arial" w:cs="Arial"/>
                <w:b/>
              </w:rPr>
            </w:pPr>
            <w:r>
              <w:rPr>
                <w:rFonts w:ascii="Arial" w:hAnsi="Arial" w:cs="Arial"/>
                <w:b/>
              </w:rPr>
              <w:t>By September 2024</w:t>
            </w:r>
          </w:p>
        </w:tc>
        <w:tc>
          <w:tcPr>
            <w:tcW w:w="1541" w:type="dxa"/>
          </w:tcPr>
          <w:p w14:paraId="06593D7A" w14:textId="77777777" w:rsidR="00777E36" w:rsidRPr="00721A04" w:rsidRDefault="00777E36" w:rsidP="004F095F">
            <w:pPr>
              <w:tabs>
                <w:tab w:val="left" w:pos="426"/>
              </w:tabs>
              <w:rPr>
                <w:rFonts w:ascii="Arial" w:hAnsi="Arial" w:cs="Arial"/>
                <w:b/>
              </w:rPr>
            </w:pPr>
          </w:p>
        </w:tc>
      </w:tr>
    </w:tbl>
    <w:p w14:paraId="732A4C8D" w14:textId="71BBB1CA" w:rsidR="002A24C9" w:rsidRPr="002A24C9" w:rsidRDefault="002A24C9" w:rsidP="00110944">
      <w:pPr>
        <w:tabs>
          <w:tab w:val="left" w:pos="426"/>
        </w:tabs>
        <w:rPr>
          <w:b/>
        </w:rPr>
      </w:pPr>
    </w:p>
    <w:p w14:paraId="573B7E94" w14:textId="77777777" w:rsidR="002A24C9" w:rsidRPr="002A24C9" w:rsidRDefault="002A24C9" w:rsidP="00110944">
      <w:pPr>
        <w:tabs>
          <w:tab w:val="left" w:pos="426"/>
        </w:tabs>
        <w:rPr>
          <w:b/>
        </w:rPr>
      </w:pPr>
    </w:p>
    <w:sectPr w:rsidR="002A24C9" w:rsidRPr="002A24C9" w:rsidSect="008E5F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IDFont+F1">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FC7"/>
    <w:multiLevelType w:val="multilevel"/>
    <w:tmpl w:val="AB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C0A52"/>
    <w:multiLevelType w:val="hybridMultilevel"/>
    <w:tmpl w:val="3AEE483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7184161"/>
    <w:multiLevelType w:val="multilevel"/>
    <w:tmpl w:val="AFC4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92B78"/>
    <w:multiLevelType w:val="multilevel"/>
    <w:tmpl w:val="CEB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210CC"/>
    <w:multiLevelType w:val="multilevel"/>
    <w:tmpl w:val="44F2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412"/>
    <w:multiLevelType w:val="multilevel"/>
    <w:tmpl w:val="E8C0D4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945447"/>
    <w:multiLevelType w:val="hybridMultilevel"/>
    <w:tmpl w:val="0006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465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B76F26"/>
    <w:multiLevelType w:val="hybridMultilevel"/>
    <w:tmpl w:val="BA2466F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11F62D8"/>
    <w:multiLevelType w:val="hybridMultilevel"/>
    <w:tmpl w:val="803E4CD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7A070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DF2354"/>
    <w:multiLevelType w:val="hybridMultilevel"/>
    <w:tmpl w:val="9830E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A34769"/>
    <w:multiLevelType w:val="hybridMultilevel"/>
    <w:tmpl w:val="AE34A57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02B056F"/>
    <w:multiLevelType w:val="multilevel"/>
    <w:tmpl w:val="52CC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1751D"/>
    <w:multiLevelType w:val="hybridMultilevel"/>
    <w:tmpl w:val="44467D2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DD47501"/>
    <w:multiLevelType w:val="hybridMultilevel"/>
    <w:tmpl w:val="FD6E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858C7"/>
    <w:multiLevelType w:val="hybridMultilevel"/>
    <w:tmpl w:val="182C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8797F"/>
    <w:multiLevelType w:val="hybridMultilevel"/>
    <w:tmpl w:val="80AA9052"/>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64677DB8"/>
    <w:multiLevelType w:val="multilevel"/>
    <w:tmpl w:val="856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31653"/>
    <w:multiLevelType w:val="hybridMultilevel"/>
    <w:tmpl w:val="3DD44382"/>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14B24A7"/>
    <w:multiLevelType w:val="hybridMultilevel"/>
    <w:tmpl w:val="2C8EA264"/>
    <w:lvl w:ilvl="0" w:tplc="DCB8F7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9132D7"/>
    <w:multiLevelType w:val="multilevel"/>
    <w:tmpl w:val="8DEE8A2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FD7F12"/>
    <w:multiLevelType w:val="hybridMultilevel"/>
    <w:tmpl w:val="38163168"/>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739816831">
    <w:abstractNumId w:val="21"/>
  </w:num>
  <w:num w:numId="2" w16cid:durableId="6564349">
    <w:abstractNumId w:val="11"/>
  </w:num>
  <w:num w:numId="3" w16cid:durableId="126044926">
    <w:abstractNumId w:val="7"/>
  </w:num>
  <w:num w:numId="4" w16cid:durableId="545794154">
    <w:abstractNumId w:val="10"/>
  </w:num>
  <w:num w:numId="5" w16cid:durableId="1362589701">
    <w:abstractNumId w:val="5"/>
  </w:num>
  <w:num w:numId="6" w16cid:durableId="1276672397">
    <w:abstractNumId w:val="22"/>
  </w:num>
  <w:num w:numId="7" w16cid:durableId="1487749255">
    <w:abstractNumId w:val="12"/>
  </w:num>
  <w:num w:numId="8" w16cid:durableId="2099016250">
    <w:abstractNumId w:val="17"/>
  </w:num>
  <w:num w:numId="9" w16cid:durableId="1911039340">
    <w:abstractNumId w:val="8"/>
  </w:num>
  <w:num w:numId="10" w16cid:durableId="2010210279">
    <w:abstractNumId w:val="19"/>
  </w:num>
  <w:num w:numId="11" w16cid:durableId="1772821427">
    <w:abstractNumId w:val="14"/>
  </w:num>
  <w:num w:numId="12" w16cid:durableId="1351298062">
    <w:abstractNumId w:val="9"/>
  </w:num>
  <w:num w:numId="13" w16cid:durableId="190992971">
    <w:abstractNumId w:val="1"/>
  </w:num>
  <w:num w:numId="14" w16cid:durableId="942373154">
    <w:abstractNumId w:val="20"/>
  </w:num>
  <w:num w:numId="15" w16cid:durableId="1100905769">
    <w:abstractNumId w:val="4"/>
  </w:num>
  <w:num w:numId="16" w16cid:durableId="651370096">
    <w:abstractNumId w:val="2"/>
  </w:num>
  <w:num w:numId="17" w16cid:durableId="830826345">
    <w:abstractNumId w:val="18"/>
  </w:num>
  <w:num w:numId="18" w16cid:durableId="1519007232">
    <w:abstractNumId w:val="3"/>
  </w:num>
  <w:num w:numId="19" w16cid:durableId="1727023087">
    <w:abstractNumId w:val="0"/>
  </w:num>
  <w:num w:numId="20" w16cid:durableId="182596975">
    <w:abstractNumId w:val="13"/>
  </w:num>
  <w:num w:numId="21" w16cid:durableId="250361362">
    <w:abstractNumId w:val="6"/>
  </w:num>
  <w:num w:numId="22" w16cid:durableId="111637616">
    <w:abstractNumId w:val="15"/>
  </w:num>
  <w:num w:numId="23" w16cid:durableId="20849063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ACF"/>
    <w:rsid w:val="0000322E"/>
    <w:rsid w:val="00022A31"/>
    <w:rsid w:val="00045D95"/>
    <w:rsid w:val="00065D08"/>
    <w:rsid w:val="000829AD"/>
    <w:rsid w:val="000855EF"/>
    <w:rsid w:val="00090BF6"/>
    <w:rsid w:val="000928EA"/>
    <w:rsid w:val="000C616E"/>
    <w:rsid w:val="000E5CD7"/>
    <w:rsid w:val="000E602D"/>
    <w:rsid w:val="000F40D4"/>
    <w:rsid w:val="00110944"/>
    <w:rsid w:val="00115185"/>
    <w:rsid w:val="001439C5"/>
    <w:rsid w:val="00170048"/>
    <w:rsid w:val="001A587B"/>
    <w:rsid w:val="001B008E"/>
    <w:rsid w:val="001E5C40"/>
    <w:rsid w:val="001F006B"/>
    <w:rsid w:val="00232B23"/>
    <w:rsid w:val="00245F2F"/>
    <w:rsid w:val="00261DC4"/>
    <w:rsid w:val="00263381"/>
    <w:rsid w:val="00263397"/>
    <w:rsid w:val="00297397"/>
    <w:rsid w:val="002A24C9"/>
    <w:rsid w:val="002A4988"/>
    <w:rsid w:val="002B66E2"/>
    <w:rsid w:val="002C0392"/>
    <w:rsid w:val="002C5C83"/>
    <w:rsid w:val="002C6CC1"/>
    <w:rsid w:val="002E1505"/>
    <w:rsid w:val="002E25BC"/>
    <w:rsid w:val="003112C8"/>
    <w:rsid w:val="00313FE3"/>
    <w:rsid w:val="00325E61"/>
    <w:rsid w:val="00334439"/>
    <w:rsid w:val="0033731B"/>
    <w:rsid w:val="00345D1D"/>
    <w:rsid w:val="00355879"/>
    <w:rsid w:val="00362627"/>
    <w:rsid w:val="0038124A"/>
    <w:rsid w:val="003B3EB4"/>
    <w:rsid w:val="003F4ED2"/>
    <w:rsid w:val="00413AD5"/>
    <w:rsid w:val="004231C8"/>
    <w:rsid w:val="004250CB"/>
    <w:rsid w:val="00430805"/>
    <w:rsid w:val="00445C31"/>
    <w:rsid w:val="004571EC"/>
    <w:rsid w:val="0047301F"/>
    <w:rsid w:val="00481CCD"/>
    <w:rsid w:val="004954B0"/>
    <w:rsid w:val="004A2FD1"/>
    <w:rsid w:val="004E0F6A"/>
    <w:rsid w:val="004E5B4F"/>
    <w:rsid w:val="004F095F"/>
    <w:rsid w:val="004F619F"/>
    <w:rsid w:val="004F783C"/>
    <w:rsid w:val="00512C70"/>
    <w:rsid w:val="005211E7"/>
    <w:rsid w:val="00533732"/>
    <w:rsid w:val="00541C28"/>
    <w:rsid w:val="005649F0"/>
    <w:rsid w:val="00570C47"/>
    <w:rsid w:val="005A2648"/>
    <w:rsid w:val="005A4EBA"/>
    <w:rsid w:val="005E39A1"/>
    <w:rsid w:val="006323B0"/>
    <w:rsid w:val="0066068D"/>
    <w:rsid w:val="006901C8"/>
    <w:rsid w:val="00695AC3"/>
    <w:rsid w:val="006A1DA8"/>
    <w:rsid w:val="006B4ED5"/>
    <w:rsid w:val="006B72AF"/>
    <w:rsid w:val="006D790F"/>
    <w:rsid w:val="006E2527"/>
    <w:rsid w:val="00707369"/>
    <w:rsid w:val="00712E9C"/>
    <w:rsid w:val="00721A04"/>
    <w:rsid w:val="007365B7"/>
    <w:rsid w:val="00743027"/>
    <w:rsid w:val="0074588D"/>
    <w:rsid w:val="00772618"/>
    <w:rsid w:val="00777E36"/>
    <w:rsid w:val="007823B1"/>
    <w:rsid w:val="007849E3"/>
    <w:rsid w:val="0078654D"/>
    <w:rsid w:val="007A1D8C"/>
    <w:rsid w:val="007C798C"/>
    <w:rsid w:val="007D5B42"/>
    <w:rsid w:val="007F5A21"/>
    <w:rsid w:val="00811843"/>
    <w:rsid w:val="00846A9A"/>
    <w:rsid w:val="00847353"/>
    <w:rsid w:val="008666AF"/>
    <w:rsid w:val="008C187E"/>
    <w:rsid w:val="008E5F27"/>
    <w:rsid w:val="00917094"/>
    <w:rsid w:val="00924C26"/>
    <w:rsid w:val="00942D85"/>
    <w:rsid w:val="00955C2C"/>
    <w:rsid w:val="00967F49"/>
    <w:rsid w:val="00974D42"/>
    <w:rsid w:val="009A7C4F"/>
    <w:rsid w:val="009C3FF1"/>
    <w:rsid w:val="009D2572"/>
    <w:rsid w:val="009F49A0"/>
    <w:rsid w:val="00A25DAF"/>
    <w:rsid w:val="00A31531"/>
    <w:rsid w:val="00A41777"/>
    <w:rsid w:val="00A42D78"/>
    <w:rsid w:val="00A43F67"/>
    <w:rsid w:val="00A6540C"/>
    <w:rsid w:val="00A87C00"/>
    <w:rsid w:val="00A96F77"/>
    <w:rsid w:val="00AB52A1"/>
    <w:rsid w:val="00AC6932"/>
    <w:rsid w:val="00AD651D"/>
    <w:rsid w:val="00AE45C6"/>
    <w:rsid w:val="00B11AEA"/>
    <w:rsid w:val="00B3767C"/>
    <w:rsid w:val="00B77104"/>
    <w:rsid w:val="00B923EE"/>
    <w:rsid w:val="00BA7EBA"/>
    <w:rsid w:val="00BC36A6"/>
    <w:rsid w:val="00BC3A64"/>
    <w:rsid w:val="00BE4347"/>
    <w:rsid w:val="00C410D0"/>
    <w:rsid w:val="00C51DD0"/>
    <w:rsid w:val="00C52A4A"/>
    <w:rsid w:val="00C91AB3"/>
    <w:rsid w:val="00CB310D"/>
    <w:rsid w:val="00CC4635"/>
    <w:rsid w:val="00CD1FC4"/>
    <w:rsid w:val="00CD4272"/>
    <w:rsid w:val="00CD5609"/>
    <w:rsid w:val="00D428FD"/>
    <w:rsid w:val="00D82F14"/>
    <w:rsid w:val="00D85FF0"/>
    <w:rsid w:val="00DD0108"/>
    <w:rsid w:val="00DE52D9"/>
    <w:rsid w:val="00E33BD8"/>
    <w:rsid w:val="00E53B3F"/>
    <w:rsid w:val="00E80922"/>
    <w:rsid w:val="00E81655"/>
    <w:rsid w:val="00EA3B4B"/>
    <w:rsid w:val="00EA4646"/>
    <w:rsid w:val="00EA532D"/>
    <w:rsid w:val="00EC0ACF"/>
    <w:rsid w:val="00EE7173"/>
    <w:rsid w:val="00F03A75"/>
    <w:rsid w:val="00F11076"/>
    <w:rsid w:val="00F43A1F"/>
    <w:rsid w:val="00F4438F"/>
    <w:rsid w:val="00F46BC9"/>
    <w:rsid w:val="00F63FC8"/>
    <w:rsid w:val="00F70AA1"/>
    <w:rsid w:val="00F807C7"/>
    <w:rsid w:val="00F8714F"/>
    <w:rsid w:val="00FA021A"/>
    <w:rsid w:val="00FA63CD"/>
    <w:rsid w:val="00FC17F4"/>
    <w:rsid w:val="00FD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9BFC"/>
  <w15:chartTrackingRefBased/>
  <w15:docId w15:val="{E00A0E52-F59E-4542-95F6-6F3904EC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7E"/>
  </w:style>
  <w:style w:type="paragraph" w:styleId="Heading1">
    <w:name w:val="heading 1"/>
    <w:basedOn w:val="Normal"/>
    <w:next w:val="Normal"/>
    <w:link w:val="Heading1Char"/>
    <w:uiPriority w:val="9"/>
    <w:qFormat/>
    <w:rsid w:val="002E25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2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25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E25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E25B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E25B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E25B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E25B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25B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5BC"/>
    <w:pPr>
      <w:ind w:left="720"/>
      <w:contextualSpacing/>
    </w:pPr>
  </w:style>
  <w:style w:type="character" w:customStyle="1" w:styleId="Heading1Char">
    <w:name w:val="Heading 1 Char"/>
    <w:basedOn w:val="DefaultParagraphFont"/>
    <w:link w:val="Heading1"/>
    <w:uiPriority w:val="9"/>
    <w:rsid w:val="002E25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25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E25B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E25B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E25B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E25B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E25B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E25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25B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4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2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14:textOutline w14:w="0" w14:cap="flat" w14:cmpd="sng" w14:algn="ctr">
        <w14:noFill/>
        <w14:prstDash w14:val="solid"/>
        <w14:bevel/>
      </w14:textOutline>
    </w:rPr>
  </w:style>
  <w:style w:type="paragraph" w:styleId="NormalWeb">
    <w:name w:val="Normal (Web)"/>
    <w:basedOn w:val="Normal"/>
    <w:uiPriority w:val="99"/>
    <w:unhideWhenUsed/>
    <w:rsid w:val="009C3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66E2"/>
    <w:rPr>
      <w:color w:val="0563C1" w:themeColor="hyperlink"/>
      <w:u w:val="single"/>
    </w:rPr>
  </w:style>
  <w:style w:type="character" w:styleId="UnresolvedMention">
    <w:name w:val="Unresolved Mention"/>
    <w:basedOn w:val="DefaultParagraphFont"/>
    <w:uiPriority w:val="99"/>
    <w:semiHidden/>
    <w:unhideWhenUsed/>
    <w:rsid w:val="002B6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8503">
      <w:bodyDiv w:val="1"/>
      <w:marLeft w:val="0"/>
      <w:marRight w:val="0"/>
      <w:marTop w:val="0"/>
      <w:marBottom w:val="0"/>
      <w:divBdr>
        <w:top w:val="none" w:sz="0" w:space="0" w:color="auto"/>
        <w:left w:val="none" w:sz="0" w:space="0" w:color="auto"/>
        <w:bottom w:val="none" w:sz="0" w:space="0" w:color="auto"/>
        <w:right w:val="none" w:sz="0" w:space="0" w:color="auto"/>
      </w:divBdr>
      <w:divsChild>
        <w:div w:id="525867950">
          <w:marLeft w:val="0"/>
          <w:marRight w:val="0"/>
          <w:marTop w:val="0"/>
          <w:marBottom w:val="0"/>
          <w:divBdr>
            <w:top w:val="none" w:sz="0" w:space="0" w:color="auto"/>
            <w:left w:val="none" w:sz="0" w:space="0" w:color="auto"/>
            <w:bottom w:val="none" w:sz="0" w:space="0" w:color="auto"/>
            <w:right w:val="none" w:sz="0" w:space="0" w:color="auto"/>
          </w:divBdr>
          <w:divsChild>
            <w:div w:id="2121099906">
              <w:marLeft w:val="0"/>
              <w:marRight w:val="0"/>
              <w:marTop w:val="0"/>
              <w:marBottom w:val="0"/>
              <w:divBdr>
                <w:top w:val="none" w:sz="0" w:space="0" w:color="auto"/>
                <w:left w:val="none" w:sz="0" w:space="0" w:color="auto"/>
                <w:bottom w:val="none" w:sz="0" w:space="0" w:color="auto"/>
                <w:right w:val="none" w:sz="0" w:space="0" w:color="auto"/>
              </w:divBdr>
              <w:divsChild>
                <w:div w:id="474297207">
                  <w:marLeft w:val="0"/>
                  <w:marRight w:val="0"/>
                  <w:marTop w:val="0"/>
                  <w:marBottom w:val="0"/>
                  <w:divBdr>
                    <w:top w:val="none" w:sz="0" w:space="0" w:color="auto"/>
                    <w:left w:val="none" w:sz="0" w:space="0" w:color="auto"/>
                    <w:bottom w:val="none" w:sz="0" w:space="0" w:color="auto"/>
                    <w:right w:val="none" w:sz="0" w:space="0" w:color="auto"/>
                  </w:divBdr>
                  <w:divsChild>
                    <w:div w:id="21054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2204">
      <w:bodyDiv w:val="1"/>
      <w:marLeft w:val="0"/>
      <w:marRight w:val="0"/>
      <w:marTop w:val="0"/>
      <w:marBottom w:val="0"/>
      <w:divBdr>
        <w:top w:val="none" w:sz="0" w:space="0" w:color="auto"/>
        <w:left w:val="none" w:sz="0" w:space="0" w:color="auto"/>
        <w:bottom w:val="none" w:sz="0" w:space="0" w:color="auto"/>
        <w:right w:val="none" w:sz="0" w:space="0" w:color="auto"/>
      </w:divBdr>
      <w:divsChild>
        <w:div w:id="217013875">
          <w:marLeft w:val="0"/>
          <w:marRight w:val="0"/>
          <w:marTop w:val="0"/>
          <w:marBottom w:val="0"/>
          <w:divBdr>
            <w:top w:val="none" w:sz="0" w:space="0" w:color="auto"/>
            <w:left w:val="none" w:sz="0" w:space="0" w:color="auto"/>
            <w:bottom w:val="none" w:sz="0" w:space="0" w:color="auto"/>
            <w:right w:val="none" w:sz="0" w:space="0" w:color="auto"/>
          </w:divBdr>
          <w:divsChild>
            <w:div w:id="824049844">
              <w:marLeft w:val="0"/>
              <w:marRight w:val="0"/>
              <w:marTop w:val="0"/>
              <w:marBottom w:val="0"/>
              <w:divBdr>
                <w:top w:val="none" w:sz="0" w:space="0" w:color="auto"/>
                <w:left w:val="none" w:sz="0" w:space="0" w:color="auto"/>
                <w:bottom w:val="none" w:sz="0" w:space="0" w:color="auto"/>
                <w:right w:val="none" w:sz="0" w:space="0" w:color="auto"/>
              </w:divBdr>
              <w:divsChild>
                <w:div w:id="20742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0396">
      <w:bodyDiv w:val="1"/>
      <w:marLeft w:val="0"/>
      <w:marRight w:val="0"/>
      <w:marTop w:val="0"/>
      <w:marBottom w:val="0"/>
      <w:divBdr>
        <w:top w:val="none" w:sz="0" w:space="0" w:color="auto"/>
        <w:left w:val="none" w:sz="0" w:space="0" w:color="auto"/>
        <w:bottom w:val="none" w:sz="0" w:space="0" w:color="auto"/>
        <w:right w:val="none" w:sz="0" w:space="0" w:color="auto"/>
      </w:divBdr>
      <w:divsChild>
        <w:div w:id="510098978">
          <w:marLeft w:val="0"/>
          <w:marRight w:val="0"/>
          <w:marTop w:val="0"/>
          <w:marBottom w:val="0"/>
          <w:divBdr>
            <w:top w:val="none" w:sz="0" w:space="0" w:color="auto"/>
            <w:left w:val="none" w:sz="0" w:space="0" w:color="auto"/>
            <w:bottom w:val="none" w:sz="0" w:space="0" w:color="auto"/>
            <w:right w:val="none" w:sz="0" w:space="0" w:color="auto"/>
          </w:divBdr>
          <w:divsChild>
            <w:div w:id="1167327753">
              <w:marLeft w:val="0"/>
              <w:marRight w:val="0"/>
              <w:marTop w:val="0"/>
              <w:marBottom w:val="0"/>
              <w:divBdr>
                <w:top w:val="none" w:sz="0" w:space="0" w:color="auto"/>
                <w:left w:val="none" w:sz="0" w:space="0" w:color="auto"/>
                <w:bottom w:val="none" w:sz="0" w:space="0" w:color="auto"/>
                <w:right w:val="none" w:sz="0" w:space="0" w:color="auto"/>
              </w:divBdr>
              <w:divsChild>
                <w:div w:id="12017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8003">
      <w:bodyDiv w:val="1"/>
      <w:marLeft w:val="0"/>
      <w:marRight w:val="0"/>
      <w:marTop w:val="0"/>
      <w:marBottom w:val="0"/>
      <w:divBdr>
        <w:top w:val="none" w:sz="0" w:space="0" w:color="auto"/>
        <w:left w:val="none" w:sz="0" w:space="0" w:color="auto"/>
        <w:bottom w:val="none" w:sz="0" w:space="0" w:color="auto"/>
        <w:right w:val="none" w:sz="0" w:space="0" w:color="auto"/>
      </w:divBdr>
      <w:divsChild>
        <w:div w:id="920523027">
          <w:marLeft w:val="0"/>
          <w:marRight w:val="0"/>
          <w:marTop w:val="0"/>
          <w:marBottom w:val="0"/>
          <w:divBdr>
            <w:top w:val="none" w:sz="0" w:space="0" w:color="auto"/>
            <w:left w:val="none" w:sz="0" w:space="0" w:color="auto"/>
            <w:bottom w:val="none" w:sz="0" w:space="0" w:color="auto"/>
            <w:right w:val="none" w:sz="0" w:space="0" w:color="auto"/>
          </w:divBdr>
          <w:divsChild>
            <w:div w:id="890532263">
              <w:marLeft w:val="0"/>
              <w:marRight w:val="0"/>
              <w:marTop w:val="0"/>
              <w:marBottom w:val="0"/>
              <w:divBdr>
                <w:top w:val="none" w:sz="0" w:space="0" w:color="auto"/>
                <w:left w:val="none" w:sz="0" w:space="0" w:color="auto"/>
                <w:bottom w:val="none" w:sz="0" w:space="0" w:color="auto"/>
                <w:right w:val="none" w:sz="0" w:space="0" w:color="auto"/>
              </w:divBdr>
              <w:divsChild>
                <w:div w:id="983703188">
                  <w:marLeft w:val="0"/>
                  <w:marRight w:val="0"/>
                  <w:marTop w:val="0"/>
                  <w:marBottom w:val="0"/>
                  <w:divBdr>
                    <w:top w:val="none" w:sz="0" w:space="0" w:color="auto"/>
                    <w:left w:val="none" w:sz="0" w:space="0" w:color="auto"/>
                    <w:bottom w:val="none" w:sz="0" w:space="0" w:color="auto"/>
                    <w:right w:val="none" w:sz="0" w:space="0" w:color="auto"/>
                  </w:divBdr>
                  <w:divsChild>
                    <w:div w:id="15586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2865">
      <w:bodyDiv w:val="1"/>
      <w:marLeft w:val="0"/>
      <w:marRight w:val="0"/>
      <w:marTop w:val="0"/>
      <w:marBottom w:val="0"/>
      <w:divBdr>
        <w:top w:val="none" w:sz="0" w:space="0" w:color="auto"/>
        <w:left w:val="none" w:sz="0" w:space="0" w:color="auto"/>
        <w:bottom w:val="none" w:sz="0" w:space="0" w:color="auto"/>
        <w:right w:val="none" w:sz="0" w:space="0" w:color="auto"/>
      </w:divBdr>
      <w:divsChild>
        <w:div w:id="2133013871">
          <w:marLeft w:val="0"/>
          <w:marRight w:val="0"/>
          <w:marTop w:val="0"/>
          <w:marBottom w:val="0"/>
          <w:divBdr>
            <w:top w:val="none" w:sz="0" w:space="0" w:color="auto"/>
            <w:left w:val="none" w:sz="0" w:space="0" w:color="auto"/>
            <w:bottom w:val="none" w:sz="0" w:space="0" w:color="auto"/>
            <w:right w:val="none" w:sz="0" w:space="0" w:color="auto"/>
          </w:divBdr>
          <w:divsChild>
            <w:div w:id="913201829">
              <w:marLeft w:val="0"/>
              <w:marRight w:val="0"/>
              <w:marTop w:val="0"/>
              <w:marBottom w:val="0"/>
              <w:divBdr>
                <w:top w:val="none" w:sz="0" w:space="0" w:color="auto"/>
                <w:left w:val="none" w:sz="0" w:space="0" w:color="auto"/>
                <w:bottom w:val="none" w:sz="0" w:space="0" w:color="auto"/>
                <w:right w:val="none" w:sz="0" w:space="0" w:color="auto"/>
              </w:divBdr>
              <w:divsChild>
                <w:div w:id="17301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27242">
      <w:bodyDiv w:val="1"/>
      <w:marLeft w:val="0"/>
      <w:marRight w:val="0"/>
      <w:marTop w:val="0"/>
      <w:marBottom w:val="0"/>
      <w:divBdr>
        <w:top w:val="none" w:sz="0" w:space="0" w:color="auto"/>
        <w:left w:val="none" w:sz="0" w:space="0" w:color="auto"/>
        <w:bottom w:val="none" w:sz="0" w:space="0" w:color="auto"/>
        <w:right w:val="none" w:sz="0" w:space="0" w:color="auto"/>
      </w:divBdr>
      <w:divsChild>
        <w:div w:id="2017222299">
          <w:marLeft w:val="0"/>
          <w:marRight w:val="0"/>
          <w:marTop w:val="0"/>
          <w:marBottom w:val="0"/>
          <w:divBdr>
            <w:top w:val="none" w:sz="0" w:space="0" w:color="auto"/>
            <w:left w:val="none" w:sz="0" w:space="0" w:color="auto"/>
            <w:bottom w:val="none" w:sz="0" w:space="0" w:color="auto"/>
            <w:right w:val="none" w:sz="0" w:space="0" w:color="auto"/>
          </w:divBdr>
          <w:divsChild>
            <w:div w:id="2008902404">
              <w:marLeft w:val="0"/>
              <w:marRight w:val="0"/>
              <w:marTop w:val="0"/>
              <w:marBottom w:val="0"/>
              <w:divBdr>
                <w:top w:val="none" w:sz="0" w:space="0" w:color="auto"/>
                <w:left w:val="none" w:sz="0" w:space="0" w:color="auto"/>
                <w:bottom w:val="none" w:sz="0" w:space="0" w:color="auto"/>
                <w:right w:val="none" w:sz="0" w:space="0" w:color="auto"/>
              </w:divBdr>
              <w:divsChild>
                <w:div w:id="1251696887">
                  <w:marLeft w:val="0"/>
                  <w:marRight w:val="0"/>
                  <w:marTop w:val="0"/>
                  <w:marBottom w:val="0"/>
                  <w:divBdr>
                    <w:top w:val="none" w:sz="0" w:space="0" w:color="auto"/>
                    <w:left w:val="none" w:sz="0" w:space="0" w:color="auto"/>
                    <w:bottom w:val="none" w:sz="0" w:space="0" w:color="auto"/>
                    <w:right w:val="none" w:sz="0" w:space="0" w:color="auto"/>
                  </w:divBdr>
                </w:div>
              </w:divsChild>
            </w:div>
            <w:div w:id="1123574552">
              <w:marLeft w:val="0"/>
              <w:marRight w:val="0"/>
              <w:marTop w:val="0"/>
              <w:marBottom w:val="0"/>
              <w:divBdr>
                <w:top w:val="none" w:sz="0" w:space="0" w:color="auto"/>
                <w:left w:val="none" w:sz="0" w:space="0" w:color="auto"/>
                <w:bottom w:val="none" w:sz="0" w:space="0" w:color="auto"/>
                <w:right w:val="none" w:sz="0" w:space="0" w:color="auto"/>
              </w:divBdr>
              <w:divsChild>
                <w:div w:id="157238015">
                  <w:marLeft w:val="0"/>
                  <w:marRight w:val="0"/>
                  <w:marTop w:val="0"/>
                  <w:marBottom w:val="0"/>
                  <w:divBdr>
                    <w:top w:val="none" w:sz="0" w:space="0" w:color="auto"/>
                    <w:left w:val="none" w:sz="0" w:space="0" w:color="auto"/>
                    <w:bottom w:val="none" w:sz="0" w:space="0" w:color="auto"/>
                    <w:right w:val="none" w:sz="0" w:space="0" w:color="auto"/>
                  </w:divBdr>
                </w:div>
              </w:divsChild>
            </w:div>
            <w:div w:id="1969166831">
              <w:marLeft w:val="0"/>
              <w:marRight w:val="0"/>
              <w:marTop w:val="0"/>
              <w:marBottom w:val="0"/>
              <w:divBdr>
                <w:top w:val="none" w:sz="0" w:space="0" w:color="auto"/>
                <w:left w:val="none" w:sz="0" w:space="0" w:color="auto"/>
                <w:bottom w:val="none" w:sz="0" w:space="0" w:color="auto"/>
                <w:right w:val="none" w:sz="0" w:space="0" w:color="auto"/>
              </w:divBdr>
              <w:divsChild>
                <w:div w:id="7445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8563">
      <w:bodyDiv w:val="1"/>
      <w:marLeft w:val="0"/>
      <w:marRight w:val="0"/>
      <w:marTop w:val="0"/>
      <w:marBottom w:val="0"/>
      <w:divBdr>
        <w:top w:val="none" w:sz="0" w:space="0" w:color="auto"/>
        <w:left w:val="none" w:sz="0" w:space="0" w:color="auto"/>
        <w:bottom w:val="none" w:sz="0" w:space="0" w:color="auto"/>
        <w:right w:val="none" w:sz="0" w:space="0" w:color="auto"/>
      </w:divBdr>
      <w:divsChild>
        <w:div w:id="823397213">
          <w:marLeft w:val="0"/>
          <w:marRight w:val="0"/>
          <w:marTop w:val="0"/>
          <w:marBottom w:val="0"/>
          <w:divBdr>
            <w:top w:val="none" w:sz="0" w:space="0" w:color="auto"/>
            <w:left w:val="none" w:sz="0" w:space="0" w:color="auto"/>
            <w:bottom w:val="none" w:sz="0" w:space="0" w:color="auto"/>
            <w:right w:val="none" w:sz="0" w:space="0" w:color="auto"/>
          </w:divBdr>
          <w:divsChild>
            <w:div w:id="631445776">
              <w:marLeft w:val="0"/>
              <w:marRight w:val="0"/>
              <w:marTop w:val="0"/>
              <w:marBottom w:val="0"/>
              <w:divBdr>
                <w:top w:val="none" w:sz="0" w:space="0" w:color="auto"/>
                <w:left w:val="none" w:sz="0" w:space="0" w:color="auto"/>
                <w:bottom w:val="none" w:sz="0" w:space="0" w:color="auto"/>
                <w:right w:val="none" w:sz="0" w:space="0" w:color="auto"/>
              </w:divBdr>
              <w:divsChild>
                <w:div w:id="729158698">
                  <w:marLeft w:val="0"/>
                  <w:marRight w:val="0"/>
                  <w:marTop w:val="0"/>
                  <w:marBottom w:val="0"/>
                  <w:divBdr>
                    <w:top w:val="none" w:sz="0" w:space="0" w:color="auto"/>
                    <w:left w:val="none" w:sz="0" w:space="0" w:color="auto"/>
                    <w:bottom w:val="none" w:sz="0" w:space="0" w:color="auto"/>
                    <w:right w:val="none" w:sz="0" w:space="0" w:color="auto"/>
                  </w:divBdr>
                </w:div>
              </w:divsChild>
            </w:div>
            <w:div w:id="1988781447">
              <w:marLeft w:val="0"/>
              <w:marRight w:val="0"/>
              <w:marTop w:val="0"/>
              <w:marBottom w:val="0"/>
              <w:divBdr>
                <w:top w:val="none" w:sz="0" w:space="0" w:color="auto"/>
                <w:left w:val="none" w:sz="0" w:space="0" w:color="auto"/>
                <w:bottom w:val="none" w:sz="0" w:space="0" w:color="auto"/>
                <w:right w:val="none" w:sz="0" w:space="0" w:color="auto"/>
              </w:divBdr>
              <w:divsChild>
                <w:div w:id="107899304">
                  <w:marLeft w:val="0"/>
                  <w:marRight w:val="0"/>
                  <w:marTop w:val="0"/>
                  <w:marBottom w:val="0"/>
                  <w:divBdr>
                    <w:top w:val="none" w:sz="0" w:space="0" w:color="auto"/>
                    <w:left w:val="none" w:sz="0" w:space="0" w:color="auto"/>
                    <w:bottom w:val="none" w:sz="0" w:space="0" w:color="auto"/>
                    <w:right w:val="none" w:sz="0" w:space="0" w:color="auto"/>
                  </w:divBdr>
                </w:div>
              </w:divsChild>
            </w:div>
            <w:div w:id="874973410">
              <w:marLeft w:val="0"/>
              <w:marRight w:val="0"/>
              <w:marTop w:val="0"/>
              <w:marBottom w:val="0"/>
              <w:divBdr>
                <w:top w:val="none" w:sz="0" w:space="0" w:color="auto"/>
                <w:left w:val="none" w:sz="0" w:space="0" w:color="auto"/>
                <w:bottom w:val="none" w:sz="0" w:space="0" w:color="auto"/>
                <w:right w:val="none" w:sz="0" w:space="0" w:color="auto"/>
              </w:divBdr>
              <w:divsChild>
                <w:div w:id="1692561594">
                  <w:marLeft w:val="0"/>
                  <w:marRight w:val="0"/>
                  <w:marTop w:val="0"/>
                  <w:marBottom w:val="0"/>
                  <w:divBdr>
                    <w:top w:val="none" w:sz="0" w:space="0" w:color="auto"/>
                    <w:left w:val="none" w:sz="0" w:space="0" w:color="auto"/>
                    <w:bottom w:val="none" w:sz="0" w:space="0" w:color="auto"/>
                    <w:right w:val="none" w:sz="0" w:space="0" w:color="auto"/>
                  </w:divBdr>
                </w:div>
              </w:divsChild>
            </w:div>
            <w:div w:id="2086609588">
              <w:marLeft w:val="0"/>
              <w:marRight w:val="0"/>
              <w:marTop w:val="0"/>
              <w:marBottom w:val="0"/>
              <w:divBdr>
                <w:top w:val="none" w:sz="0" w:space="0" w:color="auto"/>
                <w:left w:val="none" w:sz="0" w:space="0" w:color="auto"/>
                <w:bottom w:val="none" w:sz="0" w:space="0" w:color="auto"/>
                <w:right w:val="none" w:sz="0" w:space="0" w:color="auto"/>
              </w:divBdr>
              <w:divsChild>
                <w:div w:id="1195460866">
                  <w:marLeft w:val="0"/>
                  <w:marRight w:val="0"/>
                  <w:marTop w:val="0"/>
                  <w:marBottom w:val="0"/>
                  <w:divBdr>
                    <w:top w:val="none" w:sz="0" w:space="0" w:color="auto"/>
                    <w:left w:val="none" w:sz="0" w:space="0" w:color="auto"/>
                    <w:bottom w:val="none" w:sz="0" w:space="0" w:color="auto"/>
                    <w:right w:val="none" w:sz="0" w:space="0" w:color="auto"/>
                  </w:divBdr>
                </w:div>
              </w:divsChild>
            </w:div>
            <w:div w:id="929582636">
              <w:marLeft w:val="0"/>
              <w:marRight w:val="0"/>
              <w:marTop w:val="0"/>
              <w:marBottom w:val="0"/>
              <w:divBdr>
                <w:top w:val="none" w:sz="0" w:space="0" w:color="auto"/>
                <w:left w:val="none" w:sz="0" w:space="0" w:color="auto"/>
                <w:bottom w:val="none" w:sz="0" w:space="0" w:color="auto"/>
                <w:right w:val="none" w:sz="0" w:space="0" w:color="auto"/>
              </w:divBdr>
              <w:divsChild>
                <w:div w:id="1514227064">
                  <w:marLeft w:val="0"/>
                  <w:marRight w:val="0"/>
                  <w:marTop w:val="0"/>
                  <w:marBottom w:val="0"/>
                  <w:divBdr>
                    <w:top w:val="none" w:sz="0" w:space="0" w:color="auto"/>
                    <w:left w:val="none" w:sz="0" w:space="0" w:color="auto"/>
                    <w:bottom w:val="none" w:sz="0" w:space="0" w:color="auto"/>
                    <w:right w:val="none" w:sz="0" w:space="0" w:color="auto"/>
                  </w:divBdr>
                </w:div>
              </w:divsChild>
            </w:div>
            <w:div w:id="484325330">
              <w:marLeft w:val="0"/>
              <w:marRight w:val="0"/>
              <w:marTop w:val="0"/>
              <w:marBottom w:val="0"/>
              <w:divBdr>
                <w:top w:val="none" w:sz="0" w:space="0" w:color="auto"/>
                <w:left w:val="none" w:sz="0" w:space="0" w:color="auto"/>
                <w:bottom w:val="none" w:sz="0" w:space="0" w:color="auto"/>
                <w:right w:val="none" w:sz="0" w:space="0" w:color="auto"/>
              </w:divBdr>
              <w:divsChild>
                <w:div w:id="104466703">
                  <w:marLeft w:val="0"/>
                  <w:marRight w:val="0"/>
                  <w:marTop w:val="0"/>
                  <w:marBottom w:val="0"/>
                  <w:divBdr>
                    <w:top w:val="none" w:sz="0" w:space="0" w:color="auto"/>
                    <w:left w:val="none" w:sz="0" w:space="0" w:color="auto"/>
                    <w:bottom w:val="none" w:sz="0" w:space="0" w:color="auto"/>
                    <w:right w:val="none" w:sz="0" w:space="0" w:color="auto"/>
                  </w:divBdr>
                </w:div>
              </w:divsChild>
            </w:div>
            <w:div w:id="2034720037">
              <w:marLeft w:val="0"/>
              <w:marRight w:val="0"/>
              <w:marTop w:val="0"/>
              <w:marBottom w:val="0"/>
              <w:divBdr>
                <w:top w:val="none" w:sz="0" w:space="0" w:color="auto"/>
                <w:left w:val="none" w:sz="0" w:space="0" w:color="auto"/>
                <w:bottom w:val="none" w:sz="0" w:space="0" w:color="auto"/>
                <w:right w:val="none" w:sz="0" w:space="0" w:color="auto"/>
              </w:divBdr>
              <w:divsChild>
                <w:div w:id="435561651">
                  <w:marLeft w:val="0"/>
                  <w:marRight w:val="0"/>
                  <w:marTop w:val="0"/>
                  <w:marBottom w:val="0"/>
                  <w:divBdr>
                    <w:top w:val="none" w:sz="0" w:space="0" w:color="auto"/>
                    <w:left w:val="none" w:sz="0" w:space="0" w:color="auto"/>
                    <w:bottom w:val="none" w:sz="0" w:space="0" w:color="auto"/>
                    <w:right w:val="none" w:sz="0" w:space="0" w:color="auto"/>
                  </w:divBdr>
                </w:div>
              </w:divsChild>
            </w:div>
            <w:div w:id="739406236">
              <w:marLeft w:val="0"/>
              <w:marRight w:val="0"/>
              <w:marTop w:val="0"/>
              <w:marBottom w:val="0"/>
              <w:divBdr>
                <w:top w:val="none" w:sz="0" w:space="0" w:color="auto"/>
                <w:left w:val="none" w:sz="0" w:space="0" w:color="auto"/>
                <w:bottom w:val="none" w:sz="0" w:space="0" w:color="auto"/>
                <w:right w:val="none" w:sz="0" w:space="0" w:color="auto"/>
              </w:divBdr>
              <w:divsChild>
                <w:div w:id="1900822223">
                  <w:marLeft w:val="0"/>
                  <w:marRight w:val="0"/>
                  <w:marTop w:val="0"/>
                  <w:marBottom w:val="0"/>
                  <w:divBdr>
                    <w:top w:val="none" w:sz="0" w:space="0" w:color="auto"/>
                    <w:left w:val="none" w:sz="0" w:space="0" w:color="auto"/>
                    <w:bottom w:val="none" w:sz="0" w:space="0" w:color="auto"/>
                    <w:right w:val="none" w:sz="0" w:space="0" w:color="auto"/>
                  </w:divBdr>
                </w:div>
              </w:divsChild>
            </w:div>
            <w:div w:id="1332173764">
              <w:marLeft w:val="0"/>
              <w:marRight w:val="0"/>
              <w:marTop w:val="0"/>
              <w:marBottom w:val="0"/>
              <w:divBdr>
                <w:top w:val="none" w:sz="0" w:space="0" w:color="auto"/>
                <w:left w:val="none" w:sz="0" w:space="0" w:color="auto"/>
                <w:bottom w:val="none" w:sz="0" w:space="0" w:color="auto"/>
                <w:right w:val="none" w:sz="0" w:space="0" w:color="auto"/>
              </w:divBdr>
              <w:divsChild>
                <w:div w:id="197395445">
                  <w:marLeft w:val="0"/>
                  <w:marRight w:val="0"/>
                  <w:marTop w:val="0"/>
                  <w:marBottom w:val="0"/>
                  <w:divBdr>
                    <w:top w:val="none" w:sz="0" w:space="0" w:color="auto"/>
                    <w:left w:val="none" w:sz="0" w:space="0" w:color="auto"/>
                    <w:bottom w:val="none" w:sz="0" w:space="0" w:color="auto"/>
                    <w:right w:val="none" w:sz="0" w:space="0" w:color="auto"/>
                  </w:divBdr>
                </w:div>
              </w:divsChild>
            </w:div>
            <w:div w:id="342125898">
              <w:marLeft w:val="0"/>
              <w:marRight w:val="0"/>
              <w:marTop w:val="0"/>
              <w:marBottom w:val="0"/>
              <w:divBdr>
                <w:top w:val="none" w:sz="0" w:space="0" w:color="auto"/>
                <w:left w:val="none" w:sz="0" w:space="0" w:color="auto"/>
                <w:bottom w:val="none" w:sz="0" w:space="0" w:color="auto"/>
                <w:right w:val="none" w:sz="0" w:space="0" w:color="auto"/>
              </w:divBdr>
              <w:divsChild>
                <w:div w:id="2132818325">
                  <w:marLeft w:val="0"/>
                  <w:marRight w:val="0"/>
                  <w:marTop w:val="0"/>
                  <w:marBottom w:val="0"/>
                  <w:divBdr>
                    <w:top w:val="none" w:sz="0" w:space="0" w:color="auto"/>
                    <w:left w:val="none" w:sz="0" w:space="0" w:color="auto"/>
                    <w:bottom w:val="none" w:sz="0" w:space="0" w:color="auto"/>
                    <w:right w:val="none" w:sz="0" w:space="0" w:color="auto"/>
                  </w:divBdr>
                </w:div>
              </w:divsChild>
            </w:div>
            <w:div w:id="258414013">
              <w:marLeft w:val="0"/>
              <w:marRight w:val="0"/>
              <w:marTop w:val="0"/>
              <w:marBottom w:val="0"/>
              <w:divBdr>
                <w:top w:val="none" w:sz="0" w:space="0" w:color="auto"/>
                <w:left w:val="none" w:sz="0" w:space="0" w:color="auto"/>
                <w:bottom w:val="none" w:sz="0" w:space="0" w:color="auto"/>
                <w:right w:val="none" w:sz="0" w:space="0" w:color="auto"/>
              </w:divBdr>
              <w:divsChild>
                <w:div w:id="1598320815">
                  <w:marLeft w:val="0"/>
                  <w:marRight w:val="0"/>
                  <w:marTop w:val="0"/>
                  <w:marBottom w:val="0"/>
                  <w:divBdr>
                    <w:top w:val="none" w:sz="0" w:space="0" w:color="auto"/>
                    <w:left w:val="none" w:sz="0" w:space="0" w:color="auto"/>
                    <w:bottom w:val="none" w:sz="0" w:space="0" w:color="auto"/>
                    <w:right w:val="none" w:sz="0" w:space="0" w:color="auto"/>
                  </w:divBdr>
                </w:div>
              </w:divsChild>
            </w:div>
            <w:div w:id="166943888">
              <w:marLeft w:val="0"/>
              <w:marRight w:val="0"/>
              <w:marTop w:val="0"/>
              <w:marBottom w:val="0"/>
              <w:divBdr>
                <w:top w:val="none" w:sz="0" w:space="0" w:color="auto"/>
                <w:left w:val="none" w:sz="0" w:space="0" w:color="auto"/>
                <w:bottom w:val="none" w:sz="0" w:space="0" w:color="auto"/>
                <w:right w:val="none" w:sz="0" w:space="0" w:color="auto"/>
              </w:divBdr>
              <w:divsChild>
                <w:div w:id="16470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743">
          <w:marLeft w:val="0"/>
          <w:marRight w:val="0"/>
          <w:marTop w:val="0"/>
          <w:marBottom w:val="0"/>
          <w:divBdr>
            <w:top w:val="none" w:sz="0" w:space="0" w:color="auto"/>
            <w:left w:val="none" w:sz="0" w:space="0" w:color="auto"/>
            <w:bottom w:val="none" w:sz="0" w:space="0" w:color="auto"/>
            <w:right w:val="none" w:sz="0" w:space="0" w:color="auto"/>
          </w:divBdr>
          <w:divsChild>
            <w:div w:id="1052578172">
              <w:marLeft w:val="0"/>
              <w:marRight w:val="0"/>
              <w:marTop w:val="0"/>
              <w:marBottom w:val="0"/>
              <w:divBdr>
                <w:top w:val="none" w:sz="0" w:space="0" w:color="auto"/>
                <w:left w:val="none" w:sz="0" w:space="0" w:color="auto"/>
                <w:bottom w:val="none" w:sz="0" w:space="0" w:color="auto"/>
                <w:right w:val="none" w:sz="0" w:space="0" w:color="auto"/>
              </w:divBdr>
              <w:divsChild>
                <w:div w:id="202376267">
                  <w:marLeft w:val="0"/>
                  <w:marRight w:val="0"/>
                  <w:marTop w:val="0"/>
                  <w:marBottom w:val="0"/>
                  <w:divBdr>
                    <w:top w:val="none" w:sz="0" w:space="0" w:color="auto"/>
                    <w:left w:val="none" w:sz="0" w:space="0" w:color="auto"/>
                    <w:bottom w:val="none" w:sz="0" w:space="0" w:color="auto"/>
                    <w:right w:val="none" w:sz="0" w:space="0" w:color="auto"/>
                  </w:divBdr>
                </w:div>
              </w:divsChild>
            </w:div>
            <w:div w:id="268782064">
              <w:marLeft w:val="0"/>
              <w:marRight w:val="0"/>
              <w:marTop w:val="0"/>
              <w:marBottom w:val="0"/>
              <w:divBdr>
                <w:top w:val="none" w:sz="0" w:space="0" w:color="auto"/>
                <w:left w:val="none" w:sz="0" w:space="0" w:color="auto"/>
                <w:bottom w:val="none" w:sz="0" w:space="0" w:color="auto"/>
                <w:right w:val="none" w:sz="0" w:space="0" w:color="auto"/>
              </w:divBdr>
              <w:divsChild>
                <w:div w:id="656764996">
                  <w:marLeft w:val="0"/>
                  <w:marRight w:val="0"/>
                  <w:marTop w:val="0"/>
                  <w:marBottom w:val="0"/>
                  <w:divBdr>
                    <w:top w:val="none" w:sz="0" w:space="0" w:color="auto"/>
                    <w:left w:val="none" w:sz="0" w:space="0" w:color="auto"/>
                    <w:bottom w:val="none" w:sz="0" w:space="0" w:color="auto"/>
                    <w:right w:val="none" w:sz="0" w:space="0" w:color="auto"/>
                  </w:divBdr>
                </w:div>
              </w:divsChild>
            </w:div>
            <w:div w:id="1679891455">
              <w:marLeft w:val="0"/>
              <w:marRight w:val="0"/>
              <w:marTop w:val="0"/>
              <w:marBottom w:val="0"/>
              <w:divBdr>
                <w:top w:val="none" w:sz="0" w:space="0" w:color="auto"/>
                <w:left w:val="none" w:sz="0" w:space="0" w:color="auto"/>
                <w:bottom w:val="none" w:sz="0" w:space="0" w:color="auto"/>
                <w:right w:val="none" w:sz="0" w:space="0" w:color="auto"/>
              </w:divBdr>
              <w:divsChild>
                <w:div w:id="310254176">
                  <w:marLeft w:val="0"/>
                  <w:marRight w:val="0"/>
                  <w:marTop w:val="0"/>
                  <w:marBottom w:val="0"/>
                  <w:divBdr>
                    <w:top w:val="none" w:sz="0" w:space="0" w:color="auto"/>
                    <w:left w:val="none" w:sz="0" w:space="0" w:color="auto"/>
                    <w:bottom w:val="none" w:sz="0" w:space="0" w:color="auto"/>
                    <w:right w:val="none" w:sz="0" w:space="0" w:color="auto"/>
                  </w:divBdr>
                </w:div>
              </w:divsChild>
            </w:div>
            <w:div w:id="1247307419">
              <w:marLeft w:val="0"/>
              <w:marRight w:val="0"/>
              <w:marTop w:val="0"/>
              <w:marBottom w:val="0"/>
              <w:divBdr>
                <w:top w:val="none" w:sz="0" w:space="0" w:color="auto"/>
                <w:left w:val="none" w:sz="0" w:space="0" w:color="auto"/>
                <w:bottom w:val="none" w:sz="0" w:space="0" w:color="auto"/>
                <w:right w:val="none" w:sz="0" w:space="0" w:color="auto"/>
              </w:divBdr>
              <w:divsChild>
                <w:div w:id="607082294">
                  <w:marLeft w:val="0"/>
                  <w:marRight w:val="0"/>
                  <w:marTop w:val="0"/>
                  <w:marBottom w:val="0"/>
                  <w:divBdr>
                    <w:top w:val="none" w:sz="0" w:space="0" w:color="auto"/>
                    <w:left w:val="none" w:sz="0" w:space="0" w:color="auto"/>
                    <w:bottom w:val="none" w:sz="0" w:space="0" w:color="auto"/>
                    <w:right w:val="none" w:sz="0" w:space="0" w:color="auto"/>
                  </w:divBdr>
                </w:div>
              </w:divsChild>
            </w:div>
            <w:div w:id="500239276">
              <w:marLeft w:val="0"/>
              <w:marRight w:val="0"/>
              <w:marTop w:val="0"/>
              <w:marBottom w:val="0"/>
              <w:divBdr>
                <w:top w:val="none" w:sz="0" w:space="0" w:color="auto"/>
                <w:left w:val="none" w:sz="0" w:space="0" w:color="auto"/>
                <w:bottom w:val="none" w:sz="0" w:space="0" w:color="auto"/>
                <w:right w:val="none" w:sz="0" w:space="0" w:color="auto"/>
              </w:divBdr>
              <w:divsChild>
                <w:div w:id="1647007817">
                  <w:marLeft w:val="0"/>
                  <w:marRight w:val="0"/>
                  <w:marTop w:val="0"/>
                  <w:marBottom w:val="0"/>
                  <w:divBdr>
                    <w:top w:val="none" w:sz="0" w:space="0" w:color="auto"/>
                    <w:left w:val="none" w:sz="0" w:space="0" w:color="auto"/>
                    <w:bottom w:val="none" w:sz="0" w:space="0" w:color="auto"/>
                    <w:right w:val="none" w:sz="0" w:space="0" w:color="auto"/>
                  </w:divBdr>
                </w:div>
              </w:divsChild>
            </w:div>
            <w:div w:id="694385660">
              <w:marLeft w:val="0"/>
              <w:marRight w:val="0"/>
              <w:marTop w:val="0"/>
              <w:marBottom w:val="0"/>
              <w:divBdr>
                <w:top w:val="none" w:sz="0" w:space="0" w:color="auto"/>
                <w:left w:val="none" w:sz="0" w:space="0" w:color="auto"/>
                <w:bottom w:val="none" w:sz="0" w:space="0" w:color="auto"/>
                <w:right w:val="none" w:sz="0" w:space="0" w:color="auto"/>
              </w:divBdr>
              <w:divsChild>
                <w:div w:id="1168599092">
                  <w:marLeft w:val="0"/>
                  <w:marRight w:val="0"/>
                  <w:marTop w:val="0"/>
                  <w:marBottom w:val="0"/>
                  <w:divBdr>
                    <w:top w:val="none" w:sz="0" w:space="0" w:color="auto"/>
                    <w:left w:val="none" w:sz="0" w:space="0" w:color="auto"/>
                    <w:bottom w:val="none" w:sz="0" w:space="0" w:color="auto"/>
                    <w:right w:val="none" w:sz="0" w:space="0" w:color="auto"/>
                  </w:divBdr>
                </w:div>
              </w:divsChild>
            </w:div>
            <w:div w:id="863061477">
              <w:marLeft w:val="0"/>
              <w:marRight w:val="0"/>
              <w:marTop w:val="0"/>
              <w:marBottom w:val="0"/>
              <w:divBdr>
                <w:top w:val="none" w:sz="0" w:space="0" w:color="auto"/>
                <w:left w:val="none" w:sz="0" w:space="0" w:color="auto"/>
                <w:bottom w:val="none" w:sz="0" w:space="0" w:color="auto"/>
                <w:right w:val="none" w:sz="0" w:space="0" w:color="auto"/>
              </w:divBdr>
              <w:divsChild>
                <w:div w:id="575677007">
                  <w:marLeft w:val="0"/>
                  <w:marRight w:val="0"/>
                  <w:marTop w:val="0"/>
                  <w:marBottom w:val="0"/>
                  <w:divBdr>
                    <w:top w:val="none" w:sz="0" w:space="0" w:color="auto"/>
                    <w:left w:val="none" w:sz="0" w:space="0" w:color="auto"/>
                    <w:bottom w:val="none" w:sz="0" w:space="0" w:color="auto"/>
                    <w:right w:val="none" w:sz="0" w:space="0" w:color="auto"/>
                  </w:divBdr>
                </w:div>
              </w:divsChild>
            </w:div>
            <w:div w:id="1241409062">
              <w:marLeft w:val="0"/>
              <w:marRight w:val="0"/>
              <w:marTop w:val="0"/>
              <w:marBottom w:val="0"/>
              <w:divBdr>
                <w:top w:val="none" w:sz="0" w:space="0" w:color="auto"/>
                <w:left w:val="none" w:sz="0" w:space="0" w:color="auto"/>
                <w:bottom w:val="none" w:sz="0" w:space="0" w:color="auto"/>
                <w:right w:val="none" w:sz="0" w:space="0" w:color="auto"/>
              </w:divBdr>
              <w:divsChild>
                <w:div w:id="1522236156">
                  <w:marLeft w:val="0"/>
                  <w:marRight w:val="0"/>
                  <w:marTop w:val="0"/>
                  <w:marBottom w:val="0"/>
                  <w:divBdr>
                    <w:top w:val="none" w:sz="0" w:space="0" w:color="auto"/>
                    <w:left w:val="none" w:sz="0" w:space="0" w:color="auto"/>
                    <w:bottom w:val="none" w:sz="0" w:space="0" w:color="auto"/>
                    <w:right w:val="none" w:sz="0" w:space="0" w:color="auto"/>
                  </w:divBdr>
                </w:div>
              </w:divsChild>
            </w:div>
            <w:div w:id="822161700">
              <w:marLeft w:val="0"/>
              <w:marRight w:val="0"/>
              <w:marTop w:val="0"/>
              <w:marBottom w:val="0"/>
              <w:divBdr>
                <w:top w:val="none" w:sz="0" w:space="0" w:color="auto"/>
                <w:left w:val="none" w:sz="0" w:space="0" w:color="auto"/>
                <w:bottom w:val="none" w:sz="0" w:space="0" w:color="auto"/>
                <w:right w:val="none" w:sz="0" w:space="0" w:color="auto"/>
              </w:divBdr>
              <w:divsChild>
                <w:div w:id="20043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89123">
      <w:bodyDiv w:val="1"/>
      <w:marLeft w:val="0"/>
      <w:marRight w:val="0"/>
      <w:marTop w:val="0"/>
      <w:marBottom w:val="0"/>
      <w:divBdr>
        <w:top w:val="none" w:sz="0" w:space="0" w:color="auto"/>
        <w:left w:val="none" w:sz="0" w:space="0" w:color="auto"/>
        <w:bottom w:val="none" w:sz="0" w:space="0" w:color="auto"/>
        <w:right w:val="none" w:sz="0" w:space="0" w:color="auto"/>
      </w:divBdr>
      <w:divsChild>
        <w:div w:id="1357581687">
          <w:marLeft w:val="0"/>
          <w:marRight w:val="0"/>
          <w:marTop w:val="0"/>
          <w:marBottom w:val="0"/>
          <w:divBdr>
            <w:top w:val="none" w:sz="0" w:space="0" w:color="auto"/>
            <w:left w:val="none" w:sz="0" w:space="0" w:color="auto"/>
            <w:bottom w:val="none" w:sz="0" w:space="0" w:color="auto"/>
            <w:right w:val="none" w:sz="0" w:space="0" w:color="auto"/>
          </w:divBdr>
          <w:divsChild>
            <w:div w:id="1928228210">
              <w:marLeft w:val="0"/>
              <w:marRight w:val="0"/>
              <w:marTop w:val="0"/>
              <w:marBottom w:val="0"/>
              <w:divBdr>
                <w:top w:val="none" w:sz="0" w:space="0" w:color="auto"/>
                <w:left w:val="none" w:sz="0" w:space="0" w:color="auto"/>
                <w:bottom w:val="none" w:sz="0" w:space="0" w:color="auto"/>
                <w:right w:val="none" w:sz="0" w:space="0" w:color="auto"/>
              </w:divBdr>
              <w:divsChild>
                <w:div w:id="12891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1294">
      <w:bodyDiv w:val="1"/>
      <w:marLeft w:val="0"/>
      <w:marRight w:val="0"/>
      <w:marTop w:val="0"/>
      <w:marBottom w:val="0"/>
      <w:divBdr>
        <w:top w:val="none" w:sz="0" w:space="0" w:color="auto"/>
        <w:left w:val="none" w:sz="0" w:space="0" w:color="auto"/>
        <w:bottom w:val="none" w:sz="0" w:space="0" w:color="auto"/>
        <w:right w:val="none" w:sz="0" w:space="0" w:color="auto"/>
      </w:divBdr>
      <w:divsChild>
        <w:div w:id="353771312">
          <w:marLeft w:val="0"/>
          <w:marRight w:val="0"/>
          <w:marTop w:val="0"/>
          <w:marBottom w:val="0"/>
          <w:divBdr>
            <w:top w:val="none" w:sz="0" w:space="0" w:color="auto"/>
            <w:left w:val="none" w:sz="0" w:space="0" w:color="auto"/>
            <w:bottom w:val="none" w:sz="0" w:space="0" w:color="auto"/>
            <w:right w:val="none" w:sz="0" w:space="0" w:color="auto"/>
          </w:divBdr>
          <w:divsChild>
            <w:div w:id="1660695433">
              <w:marLeft w:val="0"/>
              <w:marRight w:val="0"/>
              <w:marTop w:val="0"/>
              <w:marBottom w:val="0"/>
              <w:divBdr>
                <w:top w:val="none" w:sz="0" w:space="0" w:color="auto"/>
                <w:left w:val="none" w:sz="0" w:space="0" w:color="auto"/>
                <w:bottom w:val="none" w:sz="0" w:space="0" w:color="auto"/>
                <w:right w:val="none" w:sz="0" w:space="0" w:color="auto"/>
              </w:divBdr>
              <w:divsChild>
                <w:div w:id="15034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7021">
      <w:bodyDiv w:val="1"/>
      <w:marLeft w:val="0"/>
      <w:marRight w:val="0"/>
      <w:marTop w:val="0"/>
      <w:marBottom w:val="0"/>
      <w:divBdr>
        <w:top w:val="none" w:sz="0" w:space="0" w:color="auto"/>
        <w:left w:val="none" w:sz="0" w:space="0" w:color="auto"/>
        <w:bottom w:val="none" w:sz="0" w:space="0" w:color="auto"/>
        <w:right w:val="none" w:sz="0" w:space="0" w:color="auto"/>
      </w:divBdr>
      <w:divsChild>
        <w:div w:id="1144275543">
          <w:marLeft w:val="0"/>
          <w:marRight w:val="0"/>
          <w:marTop w:val="0"/>
          <w:marBottom w:val="0"/>
          <w:divBdr>
            <w:top w:val="none" w:sz="0" w:space="0" w:color="auto"/>
            <w:left w:val="none" w:sz="0" w:space="0" w:color="auto"/>
            <w:bottom w:val="none" w:sz="0" w:space="0" w:color="auto"/>
            <w:right w:val="none" w:sz="0" w:space="0" w:color="auto"/>
          </w:divBdr>
          <w:divsChild>
            <w:div w:id="1394935780">
              <w:marLeft w:val="0"/>
              <w:marRight w:val="0"/>
              <w:marTop w:val="0"/>
              <w:marBottom w:val="0"/>
              <w:divBdr>
                <w:top w:val="none" w:sz="0" w:space="0" w:color="auto"/>
                <w:left w:val="none" w:sz="0" w:space="0" w:color="auto"/>
                <w:bottom w:val="none" w:sz="0" w:space="0" w:color="auto"/>
                <w:right w:val="none" w:sz="0" w:space="0" w:color="auto"/>
              </w:divBdr>
              <w:divsChild>
                <w:div w:id="20078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2318">
      <w:bodyDiv w:val="1"/>
      <w:marLeft w:val="0"/>
      <w:marRight w:val="0"/>
      <w:marTop w:val="0"/>
      <w:marBottom w:val="0"/>
      <w:divBdr>
        <w:top w:val="none" w:sz="0" w:space="0" w:color="auto"/>
        <w:left w:val="none" w:sz="0" w:space="0" w:color="auto"/>
        <w:bottom w:val="none" w:sz="0" w:space="0" w:color="auto"/>
        <w:right w:val="none" w:sz="0" w:space="0" w:color="auto"/>
      </w:divBdr>
      <w:divsChild>
        <w:div w:id="752972739">
          <w:marLeft w:val="0"/>
          <w:marRight w:val="0"/>
          <w:marTop w:val="0"/>
          <w:marBottom w:val="0"/>
          <w:divBdr>
            <w:top w:val="none" w:sz="0" w:space="0" w:color="auto"/>
            <w:left w:val="none" w:sz="0" w:space="0" w:color="auto"/>
            <w:bottom w:val="none" w:sz="0" w:space="0" w:color="auto"/>
            <w:right w:val="none" w:sz="0" w:space="0" w:color="auto"/>
          </w:divBdr>
          <w:divsChild>
            <w:div w:id="1078408994">
              <w:marLeft w:val="0"/>
              <w:marRight w:val="0"/>
              <w:marTop w:val="0"/>
              <w:marBottom w:val="0"/>
              <w:divBdr>
                <w:top w:val="none" w:sz="0" w:space="0" w:color="auto"/>
                <w:left w:val="none" w:sz="0" w:space="0" w:color="auto"/>
                <w:bottom w:val="none" w:sz="0" w:space="0" w:color="auto"/>
                <w:right w:val="none" w:sz="0" w:space="0" w:color="auto"/>
              </w:divBdr>
              <w:divsChild>
                <w:div w:id="20725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815">
      <w:bodyDiv w:val="1"/>
      <w:marLeft w:val="0"/>
      <w:marRight w:val="0"/>
      <w:marTop w:val="0"/>
      <w:marBottom w:val="0"/>
      <w:divBdr>
        <w:top w:val="none" w:sz="0" w:space="0" w:color="auto"/>
        <w:left w:val="none" w:sz="0" w:space="0" w:color="auto"/>
        <w:bottom w:val="none" w:sz="0" w:space="0" w:color="auto"/>
        <w:right w:val="none" w:sz="0" w:space="0" w:color="auto"/>
      </w:divBdr>
      <w:divsChild>
        <w:div w:id="617837046">
          <w:marLeft w:val="0"/>
          <w:marRight w:val="0"/>
          <w:marTop w:val="0"/>
          <w:marBottom w:val="0"/>
          <w:divBdr>
            <w:top w:val="none" w:sz="0" w:space="0" w:color="auto"/>
            <w:left w:val="none" w:sz="0" w:space="0" w:color="auto"/>
            <w:bottom w:val="none" w:sz="0" w:space="0" w:color="auto"/>
            <w:right w:val="none" w:sz="0" w:space="0" w:color="auto"/>
          </w:divBdr>
          <w:divsChild>
            <w:div w:id="111829390">
              <w:marLeft w:val="0"/>
              <w:marRight w:val="0"/>
              <w:marTop w:val="0"/>
              <w:marBottom w:val="0"/>
              <w:divBdr>
                <w:top w:val="none" w:sz="0" w:space="0" w:color="auto"/>
                <w:left w:val="none" w:sz="0" w:space="0" w:color="auto"/>
                <w:bottom w:val="none" w:sz="0" w:space="0" w:color="auto"/>
                <w:right w:val="none" w:sz="0" w:space="0" w:color="auto"/>
              </w:divBdr>
              <w:divsChild>
                <w:div w:id="1916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1568">
      <w:bodyDiv w:val="1"/>
      <w:marLeft w:val="0"/>
      <w:marRight w:val="0"/>
      <w:marTop w:val="0"/>
      <w:marBottom w:val="0"/>
      <w:divBdr>
        <w:top w:val="none" w:sz="0" w:space="0" w:color="auto"/>
        <w:left w:val="none" w:sz="0" w:space="0" w:color="auto"/>
        <w:bottom w:val="none" w:sz="0" w:space="0" w:color="auto"/>
        <w:right w:val="none" w:sz="0" w:space="0" w:color="auto"/>
      </w:divBdr>
      <w:divsChild>
        <w:div w:id="578250093">
          <w:marLeft w:val="0"/>
          <w:marRight w:val="0"/>
          <w:marTop w:val="0"/>
          <w:marBottom w:val="0"/>
          <w:divBdr>
            <w:top w:val="none" w:sz="0" w:space="0" w:color="auto"/>
            <w:left w:val="none" w:sz="0" w:space="0" w:color="auto"/>
            <w:bottom w:val="none" w:sz="0" w:space="0" w:color="auto"/>
            <w:right w:val="none" w:sz="0" w:space="0" w:color="auto"/>
          </w:divBdr>
          <w:divsChild>
            <w:div w:id="1567179184">
              <w:marLeft w:val="0"/>
              <w:marRight w:val="0"/>
              <w:marTop w:val="0"/>
              <w:marBottom w:val="0"/>
              <w:divBdr>
                <w:top w:val="none" w:sz="0" w:space="0" w:color="auto"/>
                <w:left w:val="none" w:sz="0" w:space="0" w:color="auto"/>
                <w:bottom w:val="none" w:sz="0" w:space="0" w:color="auto"/>
                <w:right w:val="none" w:sz="0" w:space="0" w:color="auto"/>
              </w:divBdr>
              <w:divsChild>
                <w:div w:id="1180661867">
                  <w:marLeft w:val="0"/>
                  <w:marRight w:val="0"/>
                  <w:marTop w:val="0"/>
                  <w:marBottom w:val="0"/>
                  <w:divBdr>
                    <w:top w:val="none" w:sz="0" w:space="0" w:color="auto"/>
                    <w:left w:val="none" w:sz="0" w:space="0" w:color="auto"/>
                    <w:bottom w:val="none" w:sz="0" w:space="0" w:color="auto"/>
                    <w:right w:val="none" w:sz="0" w:space="0" w:color="auto"/>
                  </w:divBdr>
                  <w:divsChild>
                    <w:div w:id="15561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5112">
      <w:bodyDiv w:val="1"/>
      <w:marLeft w:val="0"/>
      <w:marRight w:val="0"/>
      <w:marTop w:val="0"/>
      <w:marBottom w:val="0"/>
      <w:divBdr>
        <w:top w:val="none" w:sz="0" w:space="0" w:color="auto"/>
        <w:left w:val="none" w:sz="0" w:space="0" w:color="auto"/>
        <w:bottom w:val="none" w:sz="0" w:space="0" w:color="auto"/>
        <w:right w:val="none" w:sz="0" w:space="0" w:color="auto"/>
      </w:divBdr>
      <w:divsChild>
        <w:div w:id="200093754">
          <w:marLeft w:val="0"/>
          <w:marRight w:val="0"/>
          <w:marTop w:val="0"/>
          <w:marBottom w:val="0"/>
          <w:divBdr>
            <w:top w:val="none" w:sz="0" w:space="0" w:color="auto"/>
            <w:left w:val="none" w:sz="0" w:space="0" w:color="auto"/>
            <w:bottom w:val="none" w:sz="0" w:space="0" w:color="auto"/>
            <w:right w:val="none" w:sz="0" w:space="0" w:color="auto"/>
          </w:divBdr>
          <w:divsChild>
            <w:div w:id="792989287">
              <w:marLeft w:val="0"/>
              <w:marRight w:val="0"/>
              <w:marTop w:val="0"/>
              <w:marBottom w:val="0"/>
              <w:divBdr>
                <w:top w:val="none" w:sz="0" w:space="0" w:color="auto"/>
                <w:left w:val="none" w:sz="0" w:space="0" w:color="auto"/>
                <w:bottom w:val="none" w:sz="0" w:space="0" w:color="auto"/>
                <w:right w:val="none" w:sz="0" w:space="0" w:color="auto"/>
              </w:divBdr>
              <w:divsChild>
                <w:div w:id="6987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8191">
      <w:bodyDiv w:val="1"/>
      <w:marLeft w:val="0"/>
      <w:marRight w:val="0"/>
      <w:marTop w:val="0"/>
      <w:marBottom w:val="0"/>
      <w:divBdr>
        <w:top w:val="none" w:sz="0" w:space="0" w:color="auto"/>
        <w:left w:val="none" w:sz="0" w:space="0" w:color="auto"/>
        <w:bottom w:val="none" w:sz="0" w:space="0" w:color="auto"/>
        <w:right w:val="none" w:sz="0" w:space="0" w:color="auto"/>
      </w:divBdr>
      <w:divsChild>
        <w:div w:id="1071926275">
          <w:marLeft w:val="0"/>
          <w:marRight w:val="0"/>
          <w:marTop w:val="0"/>
          <w:marBottom w:val="0"/>
          <w:divBdr>
            <w:top w:val="none" w:sz="0" w:space="0" w:color="auto"/>
            <w:left w:val="none" w:sz="0" w:space="0" w:color="auto"/>
            <w:bottom w:val="none" w:sz="0" w:space="0" w:color="auto"/>
            <w:right w:val="none" w:sz="0" w:space="0" w:color="auto"/>
          </w:divBdr>
          <w:divsChild>
            <w:div w:id="56319207">
              <w:marLeft w:val="0"/>
              <w:marRight w:val="0"/>
              <w:marTop w:val="0"/>
              <w:marBottom w:val="0"/>
              <w:divBdr>
                <w:top w:val="none" w:sz="0" w:space="0" w:color="auto"/>
                <w:left w:val="none" w:sz="0" w:space="0" w:color="auto"/>
                <w:bottom w:val="none" w:sz="0" w:space="0" w:color="auto"/>
                <w:right w:val="none" w:sz="0" w:space="0" w:color="auto"/>
              </w:divBdr>
              <w:divsChild>
                <w:div w:id="14787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1146">
      <w:bodyDiv w:val="1"/>
      <w:marLeft w:val="0"/>
      <w:marRight w:val="0"/>
      <w:marTop w:val="0"/>
      <w:marBottom w:val="0"/>
      <w:divBdr>
        <w:top w:val="none" w:sz="0" w:space="0" w:color="auto"/>
        <w:left w:val="none" w:sz="0" w:space="0" w:color="auto"/>
        <w:bottom w:val="none" w:sz="0" w:space="0" w:color="auto"/>
        <w:right w:val="none" w:sz="0" w:space="0" w:color="auto"/>
      </w:divBdr>
      <w:divsChild>
        <w:div w:id="401371085">
          <w:marLeft w:val="0"/>
          <w:marRight w:val="0"/>
          <w:marTop w:val="0"/>
          <w:marBottom w:val="0"/>
          <w:divBdr>
            <w:top w:val="none" w:sz="0" w:space="0" w:color="auto"/>
            <w:left w:val="none" w:sz="0" w:space="0" w:color="auto"/>
            <w:bottom w:val="none" w:sz="0" w:space="0" w:color="auto"/>
            <w:right w:val="none" w:sz="0" w:space="0" w:color="auto"/>
          </w:divBdr>
          <w:divsChild>
            <w:div w:id="1358460490">
              <w:marLeft w:val="0"/>
              <w:marRight w:val="0"/>
              <w:marTop w:val="0"/>
              <w:marBottom w:val="0"/>
              <w:divBdr>
                <w:top w:val="none" w:sz="0" w:space="0" w:color="auto"/>
                <w:left w:val="none" w:sz="0" w:space="0" w:color="auto"/>
                <w:bottom w:val="none" w:sz="0" w:space="0" w:color="auto"/>
                <w:right w:val="none" w:sz="0" w:space="0" w:color="auto"/>
              </w:divBdr>
              <w:divsChild>
                <w:div w:id="2080247928">
                  <w:marLeft w:val="0"/>
                  <w:marRight w:val="0"/>
                  <w:marTop w:val="0"/>
                  <w:marBottom w:val="0"/>
                  <w:divBdr>
                    <w:top w:val="none" w:sz="0" w:space="0" w:color="auto"/>
                    <w:left w:val="none" w:sz="0" w:space="0" w:color="auto"/>
                    <w:bottom w:val="none" w:sz="0" w:space="0" w:color="auto"/>
                    <w:right w:val="none" w:sz="0" w:space="0" w:color="auto"/>
                  </w:divBdr>
                </w:div>
              </w:divsChild>
            </w:div>
            <w:div w:id="2099010998">
              <w:marLeft w:val="0"/>
              <w:marRight w:val="0"/>
              <w:marTop w:val="0"/>
              <w:marBottom w:val="0"/>
              <w:divBdr>
                <w:top w:val="none" w:sz="0" w:space="0" w:color="auto"/>
                <w:left w:val="none" w:sz="0" w:space="0" w:color="auto"/>
                <w:bottom w:val="none" w:sz="0" w:space="0" w:color="auto"/>
                <w:right w:val="none" w:sz="0" w:space="0" w:color="auto"/>
              </w:divBdr>
              <w:divsChild>
                <w:div w:id="537359712">
                  <w:marLeft w:val="0"/>
                  <w:marRight w:val="0"/>
                  <w:marTop w:val="0"/>
                  <w:marBottom w:val="0"/>
                  <w:divBdr>
                    <w:top w:val="none" w:sz="0" w:space="0" w:color="auto"/>
                    <w:left w:val="none" w:sz="0" w:space="0" w:color="auto"/>
                    <w:bottom w:val="none" w:sz="0" w:space="0" w:color="auto"/>
                    <w:right w:val="none" w:sz="0" w:space="0" w:color="auto"/>
                  </w:divBdr>
                </w:div>
              </w:divsChild>
            </w:div>
            <w:div w:id="802236491">
              <w:marLeft w:val="0"/>
              <w:marRight w:val="0"/>
              <w:marTop w:val="0"/>
              <w:marBottom w:val="0"/>
              <w:divBdr>
                <w:top w:val="none" w:sz="0" w:space="0" w:color="auto"/>
                <w:left w:val="none" w:sz="0" w:space="0" w:color="auto"/>
                <w:bottom w:val="none" w:sz="0" w:space="0" w:color="auto"/>
                <w:right w:val="none" w:sz="0" w:space="0" w:color="auto"/>
              </w:divBdr>
              <w:divsChild>
                <w:div w:id="284432897">
                  <w:marLeft w:val="0"/>
                  <w:marRight w:val="0"/>
                  <w:marTop w:val="0"/>
                  <w:marBottom w:val="0"/>
                  <w:divBdr>
                    <w:top w:val="none" w:sz="0" w:space="0" w:color="auto"/>
                    <w:left w:val="none" w:sz="0" w:space="0" w:color="auto"/>
                    <w:bottom w:val="none" w:sz="0" w:space="0" w:color="auto"/>
                    <w:right w:val="none" w:sz="0" w:space="0" w:color="auto"/>
                  </w:divBdr>
                </w:div>
              </w:divsChild>
            </w:div>
            <w:div w:id="1665010651">
              <w:marLeft w:val="0"/>
              <w:marRight w:val="0"/>
              <w:marTop w:val="0"/>
              <w:marBottom w:val="0"/>
              <w:divBdr>
                <w:top w:val="none" w:sz="0" w:space="0" w:color="auto"/>
                <w:left w:val="none" w:sz="0" w:space="0" w:color="auto"/>
                <w:bottom w:val="none" w:sz="0" w:space="0" w:color="auto"/>
                <w:right w:val="none" w:sz="0" w:space="0" w:color="auto"/>
              </w:divBdr>
              <w:divsChild>
                <w:div w:id="16578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37940">
      <w:bodyDiv w:val="1"/>
      <w:marLeft w:val="0"/>
      <w:marRight w:val="0"/>
      <w:marTop w:val="0"/>
      <w:marBottom w:val="0"/>
      <w:divBdr>
        <w:top w:val="none" w:sz="0" w:space="0" w:color="auto"/>
        <w:left w:val="none" w:sz="0" w:space="0" w:color="auto"/>
        <w:bottom w:val="none" w:sz="0" w:space="0" w:color="auto"/>
        <w:right w:val="none" w:sz="0" w:space="0" w:color="auto"/>
      </w:divBdr>
      <w:divsChild>
        <w:div w:id="509567978">
          <w:marLeft w:val="0"/>
          <w:marRight w:val="0"/>
          <w:marTop w:val="0"/>
          <w:marBottom w:val="0"/>
          <w:divBdr>
            <w:top w:val="none" w:sz="0" w:space="0" w:color="auto"/>
            <w:left w:val="none" w:sz="0" w:space="0" w:color="auto"/>
            <w:bottom w:val="none" w:sz="0" w:space="0" w:color="auto"/>
            <w:right w:val="none" w:sz="0" w:space="0" w:color="auto"/>
          </w:divBdr>
          <w:divsChild>
            <w:div w:id="125516818">
              <w:marLeft w:val="0"/>
              <w:marRight w:val="0"/>
              <w:marTop w:val="0"/>
              <w:marBottom w:val="0"/>
              <w:divBdr>
                <w:top w:val="none" w:sz="0" w:space="0" w:color="auto"/>
                <w:left w:val="none" w:sz="0" w:space="0" w:color="auto"/>
                <w:bottom w:val="none" w:sz="0" w:space="0" w:color="auto"/>
                <w:right w:val="none" w:sz="0" w:space="0" w:color="auto"/>
              </w:divBdr>
              <w:divsChild>
                <w:div w:id="1585918556">
                  <w:marLeft w:val="0"/>
                  <w:marRight w:val="0"/>
                  <w:marTop w:val="0"/>
                  <w:marBottom w:val="0"/>
                  <w:divBdr>
                    <w:top w:val="none" w:sz="0" w:space="0" w:color="auto"/>
                    <w:left w:val="none" w:sz="0" w:space="0" w:color="auto"/>
                    <w:bottom w:val="none" w:sz="0" w:space="0" w:color="auto"/>
                    <w:right w:val="none" w:sz="0" w:space="0" w:color="auto"/>
                  </w:divBdr>
                  <w:divsChild>
                    <w:div w:id="19282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9966">
      <w:bodyDiv w:val="1"/>
      <w:marLeft w:val="0"/>
      <w:marRight w:val="0"/>
      <w:marTop w:val="0"/>
      <w:marBottom w:val="0"/>
      <w:divBdr>
        <w:top w:val="none" w:sz="0" w:space="0" w:color="auto"/>
        <w:left w:val="none" w:sz="0" w:space="0" w:color="auto"/>
        <w:bottom w:val="none" w:sz="0" w:space="0" w:color="auto"/>
        <w:right w:val="none" w:sz="0" w:space="0" w:color="auto"/>
      </w:divBdr>
      <w:divsChild>
        <w:div w:id="235435502">
          <w:marLeft w:val="0"/>
          <w:marRight w:val="0"/>
          <w:marTop w:val="0"/>
          <w:marBottom w:val="0"/>
          <w:divBdr>
            <w:top w:val="none" w:sz="0" w:space="0" w:color="auto"/>
            <w:left w:val="none" w:sz="0" w:space="0" w:color="auto"/>
            <w:bottom w:val="none" w:sz="0" w:space="0" w:color="auto"/>
            <w:right w:val="none" w:sz="0" w:space="0" w:color="auto"/>
          </w:divBdr>
          <w:divsChild>
            <w:div w:id="2067795042">
              <w:marLeft w:val="0"/>
              <w:marRight w:val="0"/>
              <w:marTop w:val="0"/>
              <w:marBottom w:val="0"/>
              <w:divBdr>
                <w:top w:val="none" w:sz="0" w:space="0" w:color="auto"/>
                <w:left w:val="none" w:sz="0" w:space="0" w:color="auto"/>
                <w:bottom w:val="none" w:sz="0" w:space="0" w:color="auto"/>
                <w:right w:val="none" w:sz="0" w:space="0" w:color="auto"/>
              </w:divBdr>
              <w:divsChild>
                <w:div w:id="610429342">
                  <w:marLeft w:val="0"/>
                  <w:marRight w:val="0"/>
                  <w:marTop w:val="0"/>
                  <w:marBottom w:val="0"/>
                  <w:divBdr>
                    <w:top w:val="none" w:sz="0" w:space="0" w:color="auto"/>
                    <w:left w:val="none" w:sz="0" w:space="0" w:color="auto"/>
                    <w:bottom w:val="none" w:sz="0" w:space="0" w:color="auto"/>
                    <w:right w:val="none" w:sz="0" w:space="0" w:color="auto"/>
                  </w:divBdr>
                  <w:divsChild>
                    <w:div w:id="2740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0813">
      <w:bodyDiv w:val="1"/>
      <w:marLeft w:val="0"/>
      <w:marRight w:val="0"/>
      <w:marTop w:val="0"/>
      <w:marBottom w:val="0"/>
      <w:divBdr>
        <w:top w:val="none" w:sz="0" w:space="0" w:color="auto"/>
        <w:left w:val="none" w:sz="0" w:space="0" w:color="auto"/>
        <w:bottom w:val="none" w:sz="0" w:space="0" w:color="auto"/>
        <w:right w:val="none" w:sz="0" w:space="0" w:color="auto"/>
      </w:divBdr>
      <w:divsChild>
        <w:div w:id="1632898157">
          <w:marLeft w:val="0"/>
          <w:marRight w:val="0"/>
          <w:marTop w:val="0"/>
          <w:marBottom w:val="0"/>
          <w:divBdr>
            <w:top w:val="none" w:sz="0" w:space="0" w:color="auto"/>
            <w:left w:val="none" w:sz="0" w:space="0" w:color="auto"/>
            <w:bottom w:val="none" w:sz="0" w:space="0" w:color="auto"/>
            <w:right w:val="none" w:sz="0" w:space="0" w:color="auto"/>
          </w:divBdr>
          <w:divsChild>
            <w:div w:id="932783900">
              <w:marLeft w:val="0"/>
              <w:marRight w:val="0"/>
              <w:marTop w:val="0"/>
              <w:marBottom w:val="0"/>
              <w:divBdr>
                <w:top w:val="none" w:sz="0" w:space="0" w:color="auto"/>
                <w:left w:val="none" w:sz="0" w:space="0" w:color="auto"/>
                <w:bottom w:val="none" w:sz="0" w:space="0" w:color="auto"/>
                <w:right w:val="none" w:sz="0" w:space="0" w:color="auto"/>
              </w:divBdr>
              <w:divsChild>
                <w:div w:id="20871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20">
      <w:bodyDiv w:val="1"/>
      <w:marLeft w:val="0"/>
      <w:marRight w:val="0"/>
      <w:marTop w:val="0"/>
      <w:marBottom w:val="0"/>
      <w:divBdr>
        <w:top w:val="none" w:sz="0" w:space="0" w:color="auto"/>
        <w:left w:val="none" w:sz="0" w:space="0" w:color="auto"/>
        <w:bottom w:val="none" w:sz="0" w:space="0" w:color="auto"/>
        <w:right w:val="none" w:sz="0" w:space="0" w:color="auto"/>
      </w:divBdr>
      <w:divsChild>
        <w:div w:id="1557548463">
          <w:marLeft w:val="0"/>
          <w:marRight w:val="0"/>
          <w:marTop w:val="0"/>
          <w:marBottom w:val="0"/>
          <w:divBdr>
            <w:top w:val="none" w:sz="0" w:space="0" w:color="auto"/>
            <w:left w:val="none" w:sz="0" w:space="0" w:color="auto"/>
            <w:bottom w:val="none" w:sz="0" w:space="0" w:color="auto"/>
            <w:right w:val="none" w:sz="0" w:space="0" w:color="auto"/>
          </w:divBdr>
          <w:divsChild>
            <w:div w:id="988754426">
              <w:marLeft w:val="0"/>
              <w:marRight w:val="0"/>
              <w:marTop w:val="0"/>
              <w:marBottom w:val="0"/>
              <w:divBdr>
                <w:top w:val="none" w:sz="0" w:space="0" w:color="auto"/>
                <w:left w:val="none" w:sz="0" w:space="0" w:color="auto"/>
                <w:bottom w:val="none" w:sz="0" w:space="0" w:color="auto"/>
                <w:right w:val="none" w:sz="0" w:space="0" w:color="auto"/>
              </w:divBdr>
              <w:divsChild>
                <w:div w:id="5739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3808">
      <w:bodyDiv w:val="1"/>
      <w:marLeft w:val="0"/>
      <w:marRight w:val="0"/>
      <w:marTop w:val="0"/>
      <w:marBottom w:val="0"/>
      <w:divBdr>
        <w:top w:val="none" w:sz="0" w:space="0" w:color="auto"/>
        <w:left w:val="none" w:sz="0" w:space="0" w:color="auto"/>
        <w:bottom w:val="none" w:sz="0" w:space="0" w:color="auto"/>
        <w:right w:val="none" w:sz="0" w:space="0" w:color="auto"/>
      </w:divBdr>
      <w:divsChild>
        <w:div w:id="1999068726">
          <w:marLeft w:val="0"/>
          <w:marRight w:val="0"/>
          <w:marTop w:val="0"/>
          <w:marBottom w:val="0"/>
          <w:divBdr>
            <w:top w:val="none" w:sz="0" w:space="0" w:color="auto"/>
            <w:left w:val="none" w:sz="0" w:space="0" w:color="auto"/>
            <w:bottom w:val="none" w:sz="0" w:space="0" w:color="auto"/>
            <w:right w:val="none" w:sz="0" w:space="0" w:color="auto"/>
          </w:divBdr>
          <w:divsChild>
            <w:div w:id="462118718">
              <w:marLeft w:val="0"/>
              <w:marRight w:val="0"/>
              <w:marTop w:val="0"/>
              <w:marBottom w:val="0"/>
              <w:divBdr>
                <w:top w:val="none" w:sz="0" w:space="0" w:color="auto"/>
                <w:left w:val="none" w:sz="0" w:space="0" w:color="auto"/>
                <w:bottom w:val="none" w:sz="0" w:space="0" w:color="auto"/>
                <w:right w:val="none" w:sz="0" w:space="0" w:color="auto"/>
              </w:divBdr>
              <w:divsChild>
                <w:div w:id="274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20327">
      <w:bodyDiv w:val="1"/>
      <w:marLeft w:val="0"/>
      <w:marRight w:val="0"/>
      <w:marTop w:val="0"/>
      <w:marBottom w:val="0"/>
      <w:divBdr>
        <w:top w:val="none" w:sz="0" w:space="0" w:color="auto"/>
        <w:left w:val="none" w:sz="0" w:space="0" w:color="auto"/>
        <w:bottom w:val="none" w:sz="0" w:space="0" w:color="auto"/>
        <w:right w:val="none" w:sz="0" w:space="0" w:color="auto"/>
      </w:divBdr>
      <w:divsChild>
        <w:div w:id="598216197">
          <w:marLeft w:val="0"/>
          <w:marRight w:val="0"/>
          <w:marTop w:val="0"/>
          <w:marBottom w:val="0"/>
          <w:divBdr>
            <w:top w:val="none" w:sz="0" w:space="0" w:color="auto"/>
            <w:left w:val="none" w:sz="0" w:space="0" w:color="auto"/>
            <w:bottom w:val="none" w:sz="0" w:space="0" w:color="auto"/>
            <w:right w:val="none" w:sz="0" w:space="0" w:color="auto"/>
          </w:divBdr>
          <w:divsChild>
            <w:div w:id="1545867403">
              <w:marLeft w:val="0"/>
              <w:marRight w:val="0"/>
              <w:marTop w:val="0"/>
              <w:marBottom w:val="0"/>
              <w:divBdr>
                <w:top w:val="none" w:sz="0" w:space="0" w:color="auto"/>
                <w:left w:val="none" w:sz="0" w:space="0" w:color="auto"/>
                <w:bottom w:val="none" w:sz="0" w:space="0" w:color="auto"/>
                <w:right w:val="none" w:sz="0" w:space="0" w:color="auto"/>
              </w:divBdr>
              <w:divsChild>
                <w:div w:id="1029643765">
                  <w:marLeft w:val="0"/>
                  <w:marRight w:val="0"/>
                  <w:marTop w:val="0"/>
                  <w:marBottom w:val="0"/>
                  <w:divBdr>
                    <w:top w:val="none" w:sz="0" w:space="0" w:color="auto"/>
                    <w:left w:val="none" w:sz="0" w:space="0" w:color="auto"/>
                    <w:bottom w:val="none" w:sz="0" w:space="0" w:color="auto"/>
                    <w:right w:val="none" w:sz="0" w:space="0" w:color="auto"/>
                  </w:divBdr>
                  <w:divsChild>
                    <w:div w:id="6527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88137">
      <w:bodyDiv w:val="1"/>
      <w:marLeft w:val="0"/>
      <w:marRight w:val="0"/>
      <w:marTop w:val="0"/>
      <w:marBottom w:val="0"/>
      <w:divBdr>
        <w:top w:val="none" w:sz="0" w:space="0" w:color="auto"/>
        <w:left w:val="none" w:sz="0" w:space="0" w:color="auto"/>
        <w:bottom w:val="none" w:sz="0" w:space="0" w:color="auto"/>
        <w:right w:val="none" w:sz="0" w:space="0" w:color="auto"/>
      </w:divBdr>
      <w:divsChild>
        <w:div w:id="1543517197">
          <w:marLeft w:val="0"/>
          <w:marRight w:val="0"/>
          <w:marTop w:val="0"/>
          <w:marBottom w:val="0"/>
          <w:divBdr>
            <w:top w:val="none" w:sz="0" w:space="0" w:color="auto"/>
            <w:left w:val="none" w:sz="0" w:space="0" w:color="auto"/>
            <w:bottom w:val="none" w:sz="0" w:space="0" w:color="auto"/>
            <w:right w:val="none" w:sz="0" w:space="0" w:color="auto"/>
          </w:divBdr>
          <w:divsChild>
            <w:div w:id="1028986714">
              <w:marLeft w:val="0"/>
              <w:marRight w:val="0"/>
              <w:marTop w:val="0"/>
              <w:marBottom w:val="0"/>
              <w:divBdr>
                <w:top w:val="none" w:sz="0" w:space="0" w:color="auto"/>
                <w:left w:val="none" w:sz="0" w:space="0" w:color="auto"/>
                <w:bottom w:val="none" w:sz="0" w:space="0" w:color="auto"/>
                <w:right w:val="none" w:sz="0" w:space="0" w:color="auto"/>
              </w:divBdr>
              <w:divsChild>
                <w:div w:id="1568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1400">
      <w:bodyDiv w:val="1"/>
      <w:marLeft w:val="0"/>
      <w:marRight w:val="0"/>
      <w:marTop w:val="0"/>
      <w:marBottom w:val="0"/>
      <w:divBdr>
        <w:top w:val="none" w:sz="0" w:space="0" w:color="auto"/>
        <w:left w:val="none" w:sz="0" w:space="0" w:color="auto"/>
        <w:bottom w:val="none" w:sz="0" w:space="0" w:color="auto"/>
        <w:right w:val="none" w:sz="0" w:space="0" w:color="auto"/>
      </w:divBdr>
      <w:divsChild>
        <w:div w:id="119880530">
          <w:marLeft w:val="0"/>
          <w:marRight w:val="0"/>
          <w:marTop w:val="0"/>
          <w:marBottom w:val="0"/>
          <w:divBdr>
            <w:top w:val="none" w:sz="0" w:space="0" w:color="auto"/>
            <w:left w:val="none" w:sz="0" w:space="0" w:color="auto"/>
            <w:bottom w:val="none" w:sz="0" w:space="0" w:color="auto"/>
            <w:right w:val="none" w:sz="0" w:space="0" w:color="auto"/>
          </w:divBdr>
          <w:divsChild>
            <w:div w:id="2034381207">
              <w:marLeft w:val="0"/>
              <w:marRight w:val="0"/>
              <w:marTop w:val="0"/>
              <w:marBottom w:val="0"/>
              <w:divBdr>
                <w:top w:val="none" w:sz="0" w:space="0" w:color="auto"/>
                <w:left w:val="none" w:sz="0" w:space="0" w:color="auto"/>
                <w:bottom w:val="none" w:sz="0" w:space="0" w:color="auto"/>
                <w:right w:val="none" w:sz="0" w:space="0" w:color="auto"/>
              </w:divBdr>
              <w:divsChild>
                <w:div w:id="15880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6992">
      <w:bodyDiv w:val="1"/>
      <w:marLeft w:val="0"/>
      <w:marRight w:val="0"/>
      <w:marTop w:val="0"/>
      <w:marBottom w:val="0"/>
      <w:divBdr>
        <w:top w:val="none" w:sz="0" w:space="0" w:color="auto"/>
        <w:left w:val="none" w:sz="0" w:space="0" w:color="auto"/>
        <w:bottom w:val="none" w:sz="0" w:space="0" w:color="auto"/>
        <w:right w:val="none" w:sz="0" w:space="0" w:color="auto"/>
      </w:divBdr>
      <w:divsChild>
        <w:div w:id="1537737190">
          <w:marLeft w:val="0"/>
          <w:marRight w:val="0"/>
          <w:marTop w:val="0"/>
          <w:marBottom w:val="0"/>
          <w:divBdr>
            <w:top w:val="none" w:sz="0" w:space="0" w:color="auto"/>
            <w:left w:val="none" w:sz="0" w:space="0" w:color="auto"/>
            <w:bottom w:val="none" w:sz="0" w:space="0" w:color="auto"/>
            <w:right w:val="none" w:sz="0" w:space="0" w:color="auto"/>
          </w:divBdr>
          <w:divsChild>
            <w:div w:id="773480620">
              <w:marLeft w:val="0"/>
              <w:marRight w:val="0"/>
              <w:marTop w:val="0"/>
              <w:marBottom w:val="0"/>
              <w:divBdr>
                <w:top w:val="none" w:sz="0" w:space="0" w:color="auto"/>
                <w:left w:val="none" w:sz="0" w:space="0" w:color="auto"/>
                <w:bottom w:val="none" w:sz="0" w:space="0" w:color="auto"/>
                <w:right w:val="none" w:sz="0" w:space="0" w:color="auto"/>
              </w:divBdr>
              <w:divsChild>
                <w:div w:id="2480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60560">
      <w:bodyDiv w:val="1"/>
      <w:marLeft w:val="0"/>
      <w:marRight w:val="0"/>
      <w:marTop w:val="0"/>
      <w:marBottom w:val="0"/>
      <w:divBdr>
        <w:top w:val="none" w:sz="0" w:space="0" w:color="auto"/>
        <w:left w:val="none" w:sz="0" w:space="0" w:color="auto"/>
        <w:bottom w:val="none" w:sz="0" w:space="0" w:color="auto"/>
        <w:right w:val="none" w:sz="0" w:space="0" w:color="auto"/>
      </w:divBdr>
      <w:divsChild>
        <w:div w:id="774905928">
          <w:marLeft w:val="0"/>
          <w:marRight w:val="0"/>
          <w:marTop w:val="0"/>
          <w:marBottom w:val="0"/>
          <w:divBdr>
            <w:top w:val="none" w:sz="0" w:space="0" w:color="auto"/>
            <w:left w:val="none" w:sz="0" w:space="0" w:color="auto"/>
            <w:bottom w:val="none" w:sz="0" w:space="0" w:color="auto"/>
            <w:right w:val="none" w:sz="0" w:space="0" w:color="auto"/>
          </w:divBdr>
          <w:divsChild>
            <w:div w:id="451216088">
              <w:marLeft w:val="0"/>
              <w:marRight w:val="0"/>
              <w:marTop w:val="0"/>
              <w:marBottom w:val="0"/>
              <w:divBdr>
                <w:top w:val="none" w:sz="0" w:space="0" w:color="auto"/>
                <w:left w:val="none" w:sz="0" w:space="0" w:color="auto"/>
                <w:bottom w:val="none" w:sz="0" w:space="0" w:color="auto"/>
                <w:right w:val="none" w:sz="0" w:space="0" w:color="auto"/>
              </w:divBdr>
              <w:divsChild>
                <w:div w:id="2442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42611">
      <w:bodyDiv w:val="1"/>
      <w:marLeft w:val="0"/>
      <w:marRight w:val="0"/>
      <w:marTop w:val="0"/>
      <w:marBottom w:val="0"/>
      <w:divBdr>
        <w:top w:val="none" w:sz="0" w:space="0" w:color="auto"/>
        <w:left w:val="none" w:sz="0" w:space="0" w:color="auto"/>
        <w:bottom w:val="none" w:sz="0" w:space="0" w:color="auto"/>
        <w:right w:val="none" w:sz="0" w:space="0" w:color="auto"/>
      </w:divBdr>
      <w:divsChild>
        <w:div w:id="3213225">
          <w:marLeft w:val="0"/>
          <w:marRight w:val="0"/>
          <w:marTop w:val="0"/>
          <w:marBottom w:val="0"/>
          <w:divBdr>
            <w:top w:val="none" w:sz="0" w:space="0" w:color="auto"/>
            <w:left w:val="none" w:sz="0" w:space="0" w:color="auto"/>
            <w:bottom w:val="none" w:sz="0" w:space="0" w:color="auto"/>
            <w:right w:val="none" w:sz="0" w:space="0" w:color="auto"/>
          </w:divBdr>
          <w:divsChild>
            <w:div w:id="678045048">
              <w:marLeft w:val="0"/>
              <w:marRight w:val="0"/>
              <w:marTop w:val="0"/>
              <w:marBottom w:val="0"/>
              <w:divBdr>
                <w:top w:val="none" w:sz="0" w:space="0" w:color="auto"/>
                <w:left w:val="none" w:sz="0" w:space="0" w:color="auto"/>
                <w:bottom w:val="none" w:sz="0" w:space="0" w:color="auto"/>
                <w:right w:val="none" w:sz="0" w:space="0" w:color="auto"/>
              </w:divBdr>
              <w:divsChild>
                <w:div w:id="106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99187">
      <w:bodyDiv w:val="1"/>
      <w:marLeft w:val="0"/>
      <w:marRight w:val="0"/>
      <w:marTop w:val="0"/>
      <w:marBottom w:val="0"/>
      <w:divBdr>
        <w:top w:val="none" w:sz="0" w:space="0" w:color="auto"/>
        <w:left w:val="none" w:sz="0" w:space="0" w:color="auto"/>
        <w:bottom w:val="none" w:sz="0" w:space="0" w:color="auto"/>
        <w:right w:val="none" w:sz="0" w:space="0" w:color="auto"/>
      </w:divBdr>
      <w:divsChild>
        <w:div w:id="787969525">
          <w:marLeft w:val="0"/>
          <w:marRight w:val="0"/>
          <w:marTop w:val="0"/>
          <w:marBottom w:val="0"/>
          <w:divBdr>
            <w:top w:val="none" w:sz="0" w:space="0" w:color="auto"/>
            <w:left w:val="none" w:sz="0" w:space="0" w:color="auto"/>
            <w:bottom w:val="none" w:sz="0" w:space="0" w:color="auto"/>
            <w:right w:val="none" w:sz="0" w:space="0" w:color="auto"/>
          </w:divBdr>
          <w:divsChild>
            <w:div w:id="813058875">
              <w:marLeft w:val="0"/>
              <w:marRight w:val="0"/>
              <w:marTop w:val="0"/>
              <w:marBottom w:val="0"/>
              <w:divBdr>
                <w:top w:val="none" w:sz="0" w:space="0" w:color="auto"/>
                <w:left w:val="none" w:sz="0" w:space="0" w:color="auto"/>
                <w:bottom w:val="none" w:sz="0" w:space="0" w:color="auto"/>
                <w:right w:val="none" w:sz="0" w:space="0" w:color="auto"/>
              </w:divBdr>
              <w:divsChild>
                <w:div w:id="7670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66658">
      <w:bodyDiv w:val="1"/>
      <w:marLeft w:val="0"/>
      <w:marRight w:val="0"/>
      <w:marTop w:val="0"/>
      <w:marBottom w:val="0"/>
      <w:divBdr>
        <w:top w:val="none" w:sz="0" w:space="0" w:color="auto"/>
        <w:left w:val="none" w:sz="0" w:space="0" w:color="auto"/>
        <w:bottom w:val="none" w:sz="0" w:space="0" w:color="auto"/>
        <w:right w:val="none" w:sz="0" w:space="0" w:color="auto"/>
      </w:divBdr>
      <w:divsChild>
        <w:div w:id="1611862323">
          <w:marLeft w:val="0"/>
          <w:marRight w:val="0"/>
          <w:marTop w:val="0"/>
          <w:marBottom w:val="0"/>
          <w:divBdr>
            <w:top w:val="none" w:sz="0" w:space="0" w:color="auto"/>
            <w:left w:val="none" w:sz="0" w:space="0" w:color="auto"/>
            <w:bottom w:val="none" w:sz="0" w:space="0" w:color="auto"/>
            <w:right w:val="none" w:sz="0" w:space="0" w:color="auto"/>
          </w:divBdr>
          <w:divsChild>
            <w:div w:id="583076594">
              <w:marLeft w:val="0"/>
              <w:marRight w:val="0"/>
              <w:marTop w:val="0"/>
              <w:marBottom w:val="0"/>
              <w:divBdr>
                <w:top w:val="none" w:sz="0" w:space="0" w:color="auto"/>
                <w:left w:val="none" w:sz="0" w:space="0" w:color="auto"/>
                <w:bottom w:val="none" w:sz="0" w:space="0" w:color="auto"/>
                <w:right w:val="none" w:sz="0" w:space="0" w:color="auto"/>
              </w:divBdr>
              <w:divsChild>
                <w:div w:id="1093434468">
                  <w:marLeft w:val="0"/>
                  <w:marRight w:val="0"/>
                  <w:marTop w:val="0"/>
                  <w:marBottom w:val="0"/>
                  <w:divBdr>
                    <w:top w:val="none" w:sz="0" w:space="0" w:color="auto"/>
                    <w:left w:val="none" w:sz="0" w:space="0" w:color="auto"/>
                    <w:bottom w:val="none" w:sz="0" w:space="0" w:color="auto"/>
                    <w:right w:val="none" w:sz="0" w:space="0" w:color="auto"/>
                  </w:divBdr>
                  <w:divsChild>
                    <w:div w:id="6736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89028">
      <w:bodyDiv w:val="1"/>
      <w:marLeft w:val="0"/>
      <w:marRight w:val="0"/>
      <w:marTop w:val="0"/>
      <w:marBottom w:val="0"/>
      <w:divBdr>
        <w:top w:val="none" w:sz="0" w:space="0" w:color="auto"/>
        <w:left w:val="none" w:sz="0" w:space="0" w:color="auto"/>
        <w:bottom w:val="none" w:sz="0" w:space="0" w:color="auto"/>
        <w:right w:val="none" w:sz="0" w:space="0" w:color="auto"/>
      </w:divBdr>
      <w:divsChild>
        <w:div w:id="787892162">
          <w:marLeft w:val="0"/>
          <w:marRight w:val="0"/>
          <w:marTop w:val="0"/>
          <w:marBottom w:val="0"/>
          <w:divBdr>
            <w:top w:val="none" w:sz="0" w:space="0" w:color="auto"/>
            <w:left w:val="none" w:sz="0" w:space="0" w:color="auto"/>
            <w:bottom w:val="none" w:sz="0" w:space="0" w:color="auto"/>
            <w:right w:val="none" w:sz="0" w:space="0" w:color="auto"/>
          </w:divBdr>
          <w:divsChild>
            <w:div w:id="316689368">
              <w:marLeft w:val="0"/>
              <w:marRight w:val="0"/>
              <w:marTop w:val="0"/>
              <w:marBottom w:val="0"/>
              <w:divBdr>
                <w:top w:val="none" w:sz="0" w:space="0" w:color="auto"/>
                <w:left w:val="none" w:sz="0" w:space="0" w:color="auto"/>
                <w:bottom w:val="none" w:sz="0" w:space="0" w:color="auto"/>
                <w:right w:val="none" w:sz="0" w:space="0" w:color="auto"/>
              </w:divBdr>
              <w:divsChild>
                <w:div w:id="11548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4535">
      <w:bodyDiv w:val="1"/>
      <w:marLeft w:val="0"/>
      <w:marRight w:val="0"/>
      <w:marTop w:val="0"/>
      <w:marBottom w:val="0"/>
      <w:divBdr>
        <w:top w:val="none" w:sz="0" w:space="0" w:color="auto"/>
        <w:left w:val="none" w:sz="0" w:space="0" w:color="auto"/>
        <w:bottom w:val="none" w:sz="0" w:space="0" w:color="auto"/>
        <w:right w:val="none" w:sz="0" w:space="0" w:color="auto"/>
      </w:divBdr>
      <w:divsChild>
        <w:div w:id="2018388197">
          <w:marLeft w:val="0"/>
          <w:marRight w:val="0"/>
          <w:marTop w:val="0"/>
          <w:marBottom w:val="0"/>
          <w:divBdr>
            <w:top w:val="none" w:sz="0" w:space="0" w:color="auto"/>
            <w:left w:val="none" w:sz="0" w:space="0" w:color="auto"/>
            <w:bottom w:val="none" w:sz="0" w:space="0" w:color="auto"/>
            <w:right w:val="none" w:sz="0" w:space="0" w:color="auto"/>
          </w:divBdr>
          <w:divsChild>
            <w:div w:id="2064064567">
              <w:marLeft w:val="0"/>
              <w:marRight w:val="0"/>
              <w:marTop w:val="0"/>
              <w:marBottom w:val="0"/>
              <w:divBdr>
                <w:top w:val="none" w:sz="0" w:space="0" w:color="auto"/>
                <w:left w:val="none" w:sz="0" w:space="0" w:color="auto"/>
                <w:bottom w:val="none" w:sz="0" w:space="0" w:color="auto"/>
                <w:right w:val="none" w:sz="0" w:space="0" w:color="auto"/>
              </w:divBdr>
              <w:divsChild>
                <w:div w:id="248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9789">
      <w:bodyDiv w:val="1"/>
      <w:marLeft w:val="0"/>
      <w:marRight w:val="0"/>
      <w:marTop w:val="0"/>
      <w:marBottom w:val="0"/>
      <w:divBdr>
        <w:top w:val="none" w:sz="0" w:space="0" w:color="auto"/>
        <w:left w:val="none" w:sz="0" w:space="0" w:color="auto"/>
        <w:bottom w:val="none" w:sz="0" w:space="0" w:color="auto"/>
        <w:right w:val="none" w:sz="0" w:space="0" w:color="auto"/>
      </w:divBdr>
      <w:divsChild>
        <w:div w:id="1431664044">
          <w:marLeft w:val="0"/>
          <w:marRight w:val="0"/>
          <w:marTop w:val="0"/>
          <w:marBottom w:val="0"/>
          <w:divBdr>
            <w:top w:val="none" w:sz="0" w:space="0" w:color="auto"/>
            <w:left w:val="none" w:sz="0" w:space="0" w:color="auto"/>
            <w:bottom w:val="none" w:sz="0" w:space="0" w:color="auto"/>
            <w:right w:val="none" w:sz="0" w:space="0" w:color="auto"/>
          </w:divBdr>
          <w:divsChild>
            <w:div w:id="1131359624">
              <w:marLeft w:val="0"/>
              <w:marRight w:val="0"/>
              <w:marTop w:val="0"/>
              <w:marBottom w:val="0"/>
              <w:divBdr>
                <w:top w:val="none" w:sz="0" w:space="0" w:color="auto"/>
                <w:left w:val="none" w:sz="0" w:space="0" w:color="auto"/>
                <w:bottom w:val="none" w:sz="0" w:space="0" w:color="auto"/>
                <w:right w:val="none" w:sz="0" w:space="0" w:color="auto"/>
              </w:divBdr>
              <w:divsChild>
                <w:div w:id="17938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2159">
      <w:bodyDiv w:val="1"/>
      <w:marLeft w:val="0"/>
      <w:marRight w:val="0"/>
      <w:marTop w:val="0"/>
      <w:marBottom w:val="0"/>
      <w:divBdr>
        <w:top w:val="none" w:sz="0" w:space="0" w:color="auto"/>
        <w:left w:val="none" w:sz="0" w:space="0" w:color="auto"/>
        <w:bottom w:val="none" w:sz="0" w:space="0" w:color="auto"/>
        <w:right w:val="none" w:sz="0" w:space="0" w:color="auto"/>
      </w:divBdr>
      <w:divsChild>
        <w:div w:id="755521956">
          <w:marLeft w:val="0"/>
          <w:marRight w:val="0"/>
          <w:marTop w:val="0"/>
          <w:marBottom w:val="0"/>
          <w:divBdr>
            <w:top w:val="none" w:sz="0" w:space="0" w:color="auto"/>
            <w:left w:val="none" w:sz="0" w:space="0" w:color="auto"/>
            <w:bottom w:val="none" w:sz="0" w:space="0" w:color="auto"/>
            <w:right w:val="none" w:sz="0" w:space="0" w:color="auto"/>
          </w:divBdr>
          <w:divsChild>
            <w:div w:id="445194854">
              <w:marLeft w:val="0"/>
              <w:marRight w:val="0"/>
              <w:marTop w:val="0"/>
              <w:marBottom w:val="0"/>
              <w:divBdr>
                <w:top w:val="none" w:sz="0" w:space="0" w:color="auto"/>
                <w:left w:val="none" w:sz="0" w:space="0" w:color="auto"/>
                <w:bottom w:val="none" w:sz="0" w:space="0" w:color="auto"/>
                <w:right w:val="none" w:sz="0" w:space="0" w:color="auto"/>
              </w:divBdr>
              <w:divsChild>
                <w:div w:id="17868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3590">
      <w:bodyDiv w:val="1"/>
      <w:marLeft w:val="0"/>
      <w:marRight w:val="0"/>
      <w:marTop w:val="0"/>
      <w:marBottom w:val="0"/>
      <w:divBdr>
        <w:top w:val="none" w:sz="0" w:space="0" w:color="auto"/>
        <w:left w:val="none" w:sz="0" w:space="0" w:color="auto"/>
        <w:bottom w:val="none" w:sz="0" w:space="0" w:color="auto"/>
        <w:right w:val="none" w:sz="0" w:space="0" w:color="auto"/>
      </w:divBdr>
      <w:divsChild>
        <w:div w:id="1521317226">
          <w:marLeft w:val="0"/>
          <w:marRight w:val="0"/>
          <w:marTop w:val="0"/>
          <w:marBottom w:val="0"/>
          <w:divBdr>
            <w:top w:val="none" w:sz="0" w:space="0" w:color="auto"/>
            <w:left w:val="none" w:sz="0" w:space="0" w:color="auto"/>
            <w:bottom w:val="none" w:sz="0" w:space="0" w:color="auto"/>
            <w:right w:val="none" w:sz="0" w:space="0" w:color="auto"/>
          </w:divBdr>
          <w:divsChild>
            <w:div w:id="999189090">
              <w:marLeft w:val="0"/>
              <w:marRight w:val="0"/>
              <w:marTop w:val="0"/>
              <w:marBottom w:val="0"/>
              <w:divBdr>
                <w:top w:val="none" w:sz="0" w:space="0" w:color="auto"/>
                <w:left w:val="none" w:sz="0" w:space="0" w:color="auto"/>
                <w:bottom w:val="none" w:sz="0" w:space="0" w:color="auto"/>
                <w:right w:val="none" w:sz="0" w:space="0" w:color="auto"/>
              </w:divBdr>
              <w:divsChild>
                <w:div w:id="14717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m/media/1382069/accessibility-strategy-january-2024uploaded-310124_compressed.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9152-C499-4A2B-8632-90AB8CF86DDC}">
  <ds:schemaRefs>
    <ds:schemaRef ds:uri="http://schemas.openxmlformats.org/officeDocument/2006/bibliography"/>
  </ds:schemaRefs>
</ds:datastoreItem>
</file>

<file path=docMetadata/LabelInfo.xml><?xml version="1.0" encoding="utf-8"?>
<clbl:labelList xmlns:clbl="http://schemas.microsoft.com/office/2020/mipLabelMetadata">
  <clbl:label id="{0aff647e-10de-4eb1-90e9-d05789ef2c02}" enabled="0" method="" siteId="{0aff647e-10de-4eb1-90e9-d05789ef2c02}" removed="1"/>
</clbl:labelList>
</file>

<file path=docProps/app.xml><?xml version="1.0" encoding="utf-8"?>
<Properties xmlns="http://schemas.openxmlformats.org/officeDocument/2006/extended-properties" xmlns:vt="http://schemas.openxmlformats.org/officeDocument/2006/docPropsVTypes">
  <Template>Normal.dotm</Template>
  <TotalTime>169</TotalTime>
  <Pages>9</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Pemberton, Samantha</dc:creator>
  <cp:keywords/>
  <dc:description/>
  <cp:lastModifiedBy>Rachel Ashley</cp:lastModifiedBy>
  <cp:revision>137</cp:revision>
  <cp:lastPrinted>2024-03-05T11:30:00Z</cp:lastPrinted>
  <dcterms:created xsi:type="dcterms:W3CDTF">2024-02-08T13:39:00Z</dcterms:created>
  <dcterms:modified xsi:type="dcterms:W3CDTF">2024-03-05T11:30:00Z</dcterms:modified>
</cp:coreProperties>
</file>